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F2" w:rsidRDefault="00E703F2" w:rsidP="00E703F2">
      <w:pPr>
        <w:pStyle w:val="Header"/>
      </w:pPr>
      <w:r>
        <w:rPr>
          <w:noProof/>
        </w:rPr>
        <mc:AlternateContent>
          <mc:Choice Requires="wpg">
            <w:drawing>
              <wp:anchor distT="0" distB="0" distL="114300" distR="114300" simplePos="0" relativeHeight="251659776" behindDoc="0" locked="0" layoutInCell="0" allowOverlap="1">
                <wp:simplePos x="0" y="0"/>
                <wp:positionH relativeFrom="page">
                  <wp:posOffset>180302</wp:posOffset>
                </wp:positionH>
                <wp:positionV relativeFrom="page">
                  <wp:posOffset>190500</wp:posOffset>
                </wp:positionV>
                <wp:extent cx="6953923" cy="678180"/>
                <wp:effectExtent l="0" t="0" r="1841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923" cy="678180"/>
                          <a:chOff x="297" y="308"/>
                          <a:chExt cx="11635" cy="845"/>
                        </a:xfrm>
                      </wpg:grpSpPr>
                      <wps:wsp>
                        <wps:cNvPr id="3" name="Rectangle 3"/>
                        <wps:cNvSpPr>
                          <a:spLocks noChangeArrowheads="1"/>
                        </wps:cNvSpPr>
                        <wps:spPr bwMode="auto">
                          <a:xfrm>
                            <a:off x="297" y="423"/>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703F2" w:rsidRDefault="00E703F2" w:rsidP="00951E57">
                              <w:pPr>
                                <w:pStyle w:val="Title"/>
                              </w:pPr>
                              <w:r>
                                <w:t>Case Study</w:t>
                              </w:r>
                            </w:p>
                            <w:p w:rsidR="00E703F2" w:rsidRPr="00951E57" w:rsidRDefault="00951E57" w:rsidP="00951E57">
                              <w:pPr>
                                <w:pStyle w:val="Title"/>
                              </w:pPr>
                              <w:r w:rsidRPr="00951E57">
                                <w:t xml:space="preserve">Sports nutrition and 2012 Legacy Goals </w:t>
                              </w:r>
                            </w:p>
                            <w:p w:rsidR="00951E57" w:rsidRDefault="00951E57"/>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E703F2" w:rsidRDefault="00E703F2" w:rsidP="00E703F2">
                              <w:pPr>
                                <w:rPr>
                                  <w:szCs w:val="36"/>
                                </w:rPr>
                              </w:pPr>
                              <w:r>
                                <w:rPr>
                                  <w:szCs w:val="36"/>
                                </w:rPr>
                                <w:t xml:space="preserve">  </w:t>
                              </w:r>
                              <w:r>
                                <w:rPr>
                                  <w:noProof/>
                                  <w:sz w:val="20"/>
                                  <w:szCs w:val="20"/>
                                </w:rPr>
                                <w:drawing>
                                  <wp:inline distT="0" distB="0" distL="0" distR="0" wp14:anchorId="1983A2DF" wp14:editId="6A0C05AC">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pt;margin-top:15pt;width:547.55pt;height:53.4pt;z-index:251659776;mso-position-horizontal-relative:page;mso-position-vertical-relative:page" coordorigin="297,308" coordsize="1163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" o:allowincell="f">
                <v:rect id="Rectangle 3" o:spid="_x0000_s1027" style="position:absolute;left:297;top:423;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E703F2" w:rsidRDefault="00E703F2" w:rsidP="00951E57">
                        <w:pPr>
                          <w:pStyle w:val="Title"/>
                        </w:pPr>
                        <w:r>
                          <w:t>Case Study</w:t>
                        </w:r>
                      </w:p>
                      <w:p w:rsidR="00E703F2" w:rsidRPr="00951E57" w:rsidRDefault="00951E57" w:rsidP="00951E57">
                        <w:pPr>
                          <w:pStyle w:val="Title"/>
                        </w:pPr>
                        <w:r w:rsidRPr="00951E57">
                          <w:t xml:space="preserve">Sports nutrition and 2012 Legacy Goals </w:t>
                        </w:r>
                      </w:p>
                      <w:p w:rsidR="00951E57" w:rsidRDefault="00951E57"/>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E703F2" w:rsidRDefault="00E703F2" w:rsidP="00E703F2">
                        <w:pPr>
                          <w:rPr>
                            <w:szCs w:val="36"/>
                          </w:rPr>
                        </w:pPr>
                        <w:r>
                          <w:rPr>
                            <w:szCs w:val="36"/>
                          </w:rPr>
                          <w:t xml:space="preserve">  </w:t>
                        </w:r>
                        <w:r>
                          <w:rPr>
                            <w:noProof/>
                            <w:sz w:val="20"/>
                            <w:szCs w:val="20"/>
                          </w:rPr>
                          <w:drawing>
                            <wp:inline distT="0" distB="0" distL="0" distR="0" wp14:anchorId="1983A2DF" wp14:editId="6A0C05AC">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B72994" w:rsidRDefault="00E15AAD" w:rsidP="00CE5C8C">
      <w:pPr>
        <w:jc w:val="both"/>
        <w:rPr>
          <w:b/>
          <w:color w:val="002060"/>
          <w:sz w:val="20"/>
          <w:szCs w:val="20"/>
        </w:rPr>
      </w:pPr>
      <w:r>
        <w:rPr>
          <w:b/>
          <w:noProof/>
          <w:color w:val="002060"/>
          <w:sz w:val="20"/>
          <w:szCs w:val="2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221615</wp:posOffset>
                </wp:positionV>
                <wp:extent cx="5724525" cy="361950"/>
                <wp:effectExtent l="9525" t="1206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7.45pt;width:450.7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"/>
            </w:pict>
          </mc:Fallback>
        </mc:AlternateContent>
      </w:r>
    </w:p>
    <w:p w:rsidR="00CE5C8C" w:rsidRDefault="00B72994" w:rsidP="00CE5C8C">
      <w:pPr>
        <w:jc w:val="both"/>
        <w:rPr>
          <w:b/>
          <w:color w:val="002060"/>
          <w:sz w:val="20"/>
          <w:szCs w:val="20"/>
        </w:rPr>
      </w:pPr>
      <w:r>
        <w:rPr>
          <w:b/>
          <w:color w:val="002060"/>
          <w:sz w:val="20"/>
          <w:szCs w:val="20"/>
        </w:rPr>
        <w:t xml:space="preserve"> Sports Nutrition</w:t>
      </w:r>
      <w:r w:rsidR="00CE5C8C" w:rsidRPr="00806D00">
        <w:rPr>
          <w:b/>
          <w:color w:val="002060"/>
          <w:sz w:val="20"/>
          <w:szCs w:val="20"/>
        </w:rPr>
        <w:t xml:space="preserve">: How eating like an </w:t>
      </w:r>
      <w:r>
        <w:rPr>
          <w:b/>
          <w:color w:val="002060"/>
          <w:sz w:val="20"/>
          <w:szCs w:val="20"/>
        </w:rPr>
        <w:t>Athlete Can Benefit Recreational Athletes</w:t>
      </w:r>
    </w:p>
    <w:p w:rsidR="009962F3" w:rsidRDefault="009962F3" w:rsidP="00CE5C8C">
      <w:pPr>
        <w:jc w:val="both"/>
        <w:rPr>
          <w:sz w:val="20"/>
          <w:szCs w:val="20"/>
        </w:rPr>
      </w:pPr>
    </w:p>
    <w:p w:rsidR="00EE0D1A" w:rsidRDefault="00EE0D1A" w:rsidP="00EE0D1A">
      <w:pPr>
        <w:spacing w:after="0" w:line="360" w:lineRule="auto"/>
        <w:jc w:val="both"/>
        <w:rPr>
          <w:sz w:val="20"/>
          <w:szCs w:val="20"/>
        </w:rPr>
        <w:sectPr w:rsidR="00EE0D1A" w:rsidSect="005F2A68">
          <w:pgSz w:w="11906" w:h="16838"/>
          <w:pgMar w:top="1440" w:right="1440" w:bottom="1440" w:left="1440" w:header="708" w:footer="708" w:gutter="0"/>
          <w:cols w:space="708"/>
          <w:docGrid w:linePitch="360"/>
        </w:sectPr>
      </w:pPr>
    </w:p>
    <w:p w:rsidR="00E53A8E" w:rsidRDefault="00E53A8E" w:rsidP="00EE0D1A">
      <w:pPr>
        <w:spacing w:after="0" w:line="360" w:lineRule="auto"/>
        <w:jc w:val="both"/>
        <w:rPr>
          <w:sz w:val="20"/>
          <w:szCs w:val="20"/>
        </w:rPr>
      </w:pPr>
      <w:r>
        <w:rPr>
          <w:sz w:val="20"/>
          <w:szCs w:val="20"/>
        </w:rPr>
        <w:lastRenderedPageBreak/>
        <w:t xml:space="preserve">Many of us will remember learning about the nutritional pyramid, including the need to intake complex carbohydrates, protein and good fats, in addition to vitamins, minerals, fluids and fibre in order to maintain health. But the athlete takes the study of nutrition to a whole different level, timing meals with scientific precision, measuring the exact quantity of nutrients, utilising supplements (such as protein shakes and multivitamins) and </w:t>
      </w:r>
      <w:r w:rsidR="009962F3">
        <w:rPr>
          <w:sz w:val="20"/>
          <w:szCs w:val="20"/>
        </w:rPr>
        <w:t>drinks designed to replace electrolytes lost in training.</w:t>
      </w:r>
    </w:p>
    <w:p w:rsidR="00B72994" w:rsidRDefault="00B72994" w:rsidP="00EE0D1A">
      <w:pPr>
        <w:spacing w:after="0" w:line="360" w:lineRule="auto"/>
        <w:jc w:val="both"/>
        <w:rPr>
          <w:sz w:val="20"/>
          <w:szCs w:val="20"/>
        </w:rPr>
      </w:pPr>
    </w:p>
    <w:p w:rsidR="009962F3" w:rsidRDefault="009962F3" w:rsidP="00EE0D1A">
      <w:pPr>
        <w:spacing w:after="0" w:line="360" w:lineRule="auto"/>
        <w:jc w:val="both"/>
        <w:rPr>
          <w:sz w:val="20"/>
          <w:szCs w:val="20"/>
        </w:rPr>
      </w:pPr>
      <w:r>
        <w:rPr>
          <w:sz w:val="20"/>
          <w:szCs w:val="20"/>
        </w:rPr>
        <w:t>Whilst the data concerning sports nutrition is vast, there are some basic principles that we can take on board to enhance our recreational workouts and general health.</w:t>
      </w:r>
      <w:r w:rsidR="00EE0D1A">
        <w:rPr>
          <w:sz w:val="20"/>
          <w:szCs w:val="20"/>
        </w:rPr>
        <w:t xml:space="preserve"> Here, we consider the role of the basic timing of foods and fluid intake as a means of enhancing our own recreational sports &amp; fitness performance.</w:t>
      </w:r>
      <w:r w:rsidR="00B72994">
        <w:rPr>
          <w:sz w:val="20"/>
          <w:szCs w:val="20"/>
        </w:rPr>
        <w:t xml:space="preserve"> Doubtless the information contained here would be useful to any student-athlete or recreational exerciser.</w:t>
      </w:r>
    </w:p>
    <w:p w:rsidR="009962F3" w:rsidRPr="00E53A8E" w:rsidRDefault="009962F3" w:rsidP="00CE5C8C">
      <w:pPr>
        <w:jc w:val="both"/>
        <w:rPr>
          <w:sz w:val="20"/>
          <w:szCs w:val="20"/>
        </w:rPr>
      </w:pPr>
    </w:p>
    <w:p w:rsidR="00806D00" w:rsidRDefault="00E53A8E" w:rsidP="00CE5C8C">
      <w:pPr>
        <w:jc w:val="both"/>
        <w:rPr>
          <w:b/>
          <w:color w:val="002060"/>
          <w:sz w:val="20"/>
          <w:szCs w:val="20"/>
        </w:rPr>
      </w:pPr>
      <w:r>
        <w:rPr>
          <w:b/>
          <w:color w:val="002060"/>
          <w:sz w:val="20"/>
          <w:szCs w:val="20"/>
        </w:rPr>
        <w:t>The Pre-Workout Meal</w:t>
      </w:r>
    </w:p>
    <w:p w:rsidR="009962F3" w:rsidRPr="00D91B7E" w:rsidRDefault="009962F3" w:rsidP="009962F3">
      <w:pPr>
        <w:shd w:val="clear" w:color="auto" w:fill="FFFFFF"/>
        <w:spacing w:after="0" w:line="360" w:lineRule="auto"/>
        <w:jc w:val="both"/>
        <w:rPr>
          <w:rFonts w:eastAsia="Times New Roman" w:cstheme="minorHAnsi"/>
          <w:sz w:val="20"/>
          <w:szCs w:val="20"/>
        </w:rPr>
      </w:pPr>
      <w:r w:rsidRPr="00D91B7E">
        <w:rPr>
          <w:rFonts w:eastAsia="Times New Roman" w:cstheme="minorHAnsi"/>
          <w:sz w:val="20"/>
          <w:szCs w:val="20"/>
        </w:rPr>
        <w:t xml:space="preserve">Athletes time their pre-exercise meal in order to provide them with the nutrients needed to optimally sustain and promote peak performance. </w:t>
      </w:r>
      <w:r w:rsidR="00E53A8E" w:rsidRPr="00E53A8E">
        <w:rPr>
          <w:rFonts w:eastAsia="Times New Roman" w:cstheme="minorHAnsi"/>
          <w:sz w:val="20"/>
          <w:szCs w:val="20"/>
        </w:rPr>
        <w:t xml:space="preserve">The </w:t>
      </w:r>
      <w:r w:rsidR="00E53A8E" w:rsidRPr="00D91B7E">
        <w:rPr>
          <w:rFonts w:eastAsia="Times New Roman" w:cstheme="minorHAnsi"/>
          <w:sz w:val="20"/>
          <w:szCs w:val="20"/>
        </w:rPr>
        <w:t>pre-exercise meal</w:t>
      </w:r>
      <w:r w:rsidR="00E53A8E" w:rsidRPr="00E53A8E">
        <w:rPr>
          <w:rFonts w:eastAsia="Times New Roman" w:cstheme="minorHAnsi"/>
          <w:sz w:val="20"/>
          <w:szCs w:val="20"/>
        </w:rPr>
        <w:t xml:space="preserve"> will vary depending upon </w:t>
      </w:r>
      <w:r w:rsidRPr="00D91B7E">
        <w:rPr>
          <w:rFonts w:eastAsia="Times New Roman" w:cstheme="minorHAnsi"/>
          <w:sz w:val="20"/>
          <w:szCs w:val="20"/>
        </w:rPr>
        <w:t>the sport or exercise being undertaken, and will also vary depending on the need being satisfied (e.g. to shuttle more glycogen to working muscles). However, this meal is likely to be ingested within 2-3 hours of the workout taking place.</w:t>
      </w:r>
    </w:p>
    <w:p w:rsidR="009962F3" w:rsidRDefault="009962F3" w:rsidP="00CE5C8C">
      <w:pPr>
        <w:jc w:val="both"/>
        <w:rPr>
          <w:b/>
          <w:color w:val="002060"/>
          <w:sz w:val="20"/>
          <w:szCs w:val="20"/>
        </w:rPr>
      </w:pPr>
    </w:p>
    <w:p w:rsidR="00993E44" w:rsidRPr="00E53A8E" w:rsidRDefault="00E53A8E" w:rsidP="00CE5C8C">
      <w:pPr>
        <w:jc w:val="both"/>
        <w:rPr>
          <w:b/>
          <w:color w:val="002060"/>
          <w:sz w:val="20"/>
          <w:szCs w:val="20"/>
        </w:rPr>
      </w:pPr>
      <w:r w:rsidRPr="00E53A8E">
        <w:rPr>
          <w:b/>
          <w:color w:val="002060"/>
          <w:sz w:val="20"/>
          <w:szCs w:val="20"/>
        </w:rPr>
        <w:t>The Pre-Workout Snack</w:t>
      </w:r>
    </w:p>
    <w:p w:rsidR="00E53A8E" w:rsidRPr="00D91B7E" w:rsidRDefault="009962F3" w:rsidP="009962F3">
      <w:pPr>
        <w:shd w:val="clear" w:color="auto" w:fill="FFFFFF"/>
        <w:spacing w:after="0" w:line="360" w:lineRule="auto"/>
        <w:jc w:val="both"/>
        <w:rPr>
          <w:rFonts w:eastAsia="Times New Roman" w:cstheme="minorHAnsi"/>
          <w:sz w:val="20"/>
          <w:szCs w:val="20"/>
        </w:rPr>
      </w:pPr>
      <w:r w:rsidRPr="00D91B7E">
        <w:rPr>
          <w:rFonts w:eastAsia="Times New Roman" w:cstheme="minorHAnsi"/>
          <w:sz w:val="20"/>
          <w:szCs w:val="20"/>
        </w:rPr>
        <w:t>Athletes also utilise a small pre-workout snack, generally ingested around 30 minutes before exertion begins. Again, the type of exercise (for example, anaerobic of aerobic) will dictate the most efficient type snack that can be eaten. Shorter exercise programmes (for example, a 30 minute moderate aerobic workout) do not require pre-workout snacks of this kind.</w:t>
      </w:r>
    </w:p>
    <w:p w:rsidR="009962F3" w:rsidRPr="00D91B7E" w:rsidRDefault="009962F3" w:rsidP="009962F3">
      <w:pPr>
        <w:shd w:val="clear" w:color="auto" w:fill="FFFFFF"/>
        <w:spacing w:after="0" w:line="360" w:lineRule="auto"/>
        <w:jc w:val="both"/>
        <w:rPr>
          <w:rFonts w:eastAsia="Times New Roman" w:cstheme="minorHAnsi"/>
          <w:sz w:val="20"/>
          <w:szCs w:val="20"/>
        </w:rPr>
      </w:pPr>
    </w:p>
    <w:p w:rsidR="009962F3" w:rsidRPr="00D91B7E" w:rsidRDefault="009962F3" w:rsidP="009962F3">
      <w:pPr>
        <w:shd w:val="clear" w:color="auto" w:fill="FFFFFF"/>
        <w:spacing w:after="0" w:line="360" w:lineRule="auto"/>
        <w:jc w:val="both"/>
        <w:rPr>
          <w:rFonts w:eastAsia="Times New Roman" w:cstheme="minorHAnsi"/>
          <w:sz w:val="20"/>
          <w:szCs w:val="20"/>
        </w:rPr>
      </w:pPr>
      <w:r w:rsidRPr="00D91B7E">
        <w:rPr>
          <w:rFonts w:eastAsia="Times New Roman" w:cstheme="minorHAnsi"/>
          <w:sz w:val="20"/>
          <w:szCs w:val="20"/>
        </w:rPr>
        <w:t>It is, however, important that the recreational athlete begins to ingest water frequently before and during any workout to remain hydrated and to allow the body to work as efficiently as possible.</w:t>
      </w:r>
    </w:p>
    <w:p w:rsidR="009962F3" w:rsidRPr="00E53A8E" w:rsidRDefault="009962F3" w:rsidP="009962F3">
      <w:pPr>
        <w:shd w:val="clear" w:color="auto" w:fill="FFFFFF"/>
        <w:spacing w:after="0" w:line="360" w:lineRule="auto"/>
        <w:jc w:val="both"/>
        <w:rPr>
          <w:rFonts w:eastAsia="Times New Roman" w:cstheme="minorHAnsi"/>
          <w:color w:val="333333"/>
          <w:sz w:val="18"/>
          <w:szCs w:val="18"/>
        </w:rPr>
      </w:pPr>
    </w:p>
    <w:p w:rsidR="00E53A8E" w:rsidRDefault="00E53A8E" w:rsidP="00CE5C8C">
      <w:pPr>
        <w:jc w:val="both"/>
        <w:rPr>
          <w:b/>
          <w:color w:val="002060"/>
          <w:sz w:val="20"/>
          <w:szCs w:val="20"/>
        </w:rPr>
      </w:pPr>
      <w:r>
        <w:rPr>
          <w:b/>
          <w:color w:val="002060"/>
          <w:sz w:val="20"/>
          <w:szCs w:val="20"/>
        </w:rPr>
        <w:t>Intra-Workout</w:t>
      </w:r>
    </w:p>
    <w:p w:rsidR="00E53A8E" w:rsidRPr="00E53A8E" w:rsidRDefault="009962F3" w:rsidP="00AE17DB">
      <w:pPr>
        <w:shd w:val="clear" w:color="auto" w:fill="FFFFFF"/>
        <w:spacing w:after="0" w:line="360" w:lineRule="auto"/>
        <w:jc w:val="both"/>
        <w:rPr>
          <w:rFonts w:eastAsia="Times New Roman" w:cstheme="minorHAnsi"/>
          <w:sz w:val="20"/>
          <w:szCs w:val="20"/>
        </w:rPr>
      </w:pPr>
      <w:r w:rsidRPr="00D91B7E">
        <w:rPr>
          <w:rFonts w:eastAsia="Times New Roman" w:cstheme="minorHAnsi"/>
          <w:sz w:val="20"/>
          <w:szCs w:val="20"/>
        </w:rPr>
        <w:t xml:space="preserve">Hydration during exercise is vital. Again, the level to which you need to remain hydrated during recreational exercise will depend on the type and duration of the exercise being undertaken – including other variables such as the humidity and temperature of the environment in which the </w:t>
      </w:r>
      <w:r w:rsidRPr="00D91B7E">
        <w:rPr>
          <w:rFonts w:eastAsia="Times New Roman" w:cstheme="minorHAnsi"/>
          <w:sz w:val="20"/>
          <w:szCs w:val="20"/>
        </w:rPr>
        <w:lastRenderedPageBreak/>
        <w:t xml:space="preserve">exercise is taking place. A simplified recommendation </w:t>
      </w:r>
      <w:r w:rsidR="00E53A8E" w:rsidRPr="00E53A8E">
        <w:rPr>
          <w:rFonts w:eastAsia="Times New Roman" w:cstheme="minorHAnsi"/>
          <w:sz w:val="20"/>
          <w:szCs w:val="20"/>
        </w:rPr>
        <w:t xml:space="preserve">is to </w:t>
      </w:r>
      <w:r w:rsidRPr="00D91B7E">
        <w:rPr>
          <w:rFonts w:eastAsia="Times New Roman" w:cstheme="minorHAnsi"/>
          <w:sz w:val="20"/>
          <w:szCs w:val="20"/>
        </w:rPr>
        <w:t xml:space="preserve">aim to </w:t>
      </w:r>
      <w:r w:rsidR="00E53A8E" w:rsidRPr="00E53A8E">
        <w:rPr>
          <w:rFonts w:eastAsia="Times New Roman" w:cstheme="minorHAnsi"/>
          <w:sz w:val="20"/>
          <w:szCs w:val="20"/>
        </w:rPr>
        <w:t xml:space="preserve">drink 8-10 </w:t>
      </w:r>
      <w:proofErr w:type="spellStart"/>
      <w:r w:rsidR="00E53A8E" w:rsidRPr="00E53A8E">
        <w:rPr>
          <w:rFonts w:eastAsia="Times New Roman" w:cstheme="minorHAnsi"/>
          <w:sz w:val="20"/>
          <w:szCs w:val="20"/>
        </w:rPr>
        <w:t>fl</w:t>
      </w:r>
      <w:proofErr w:type="spellEnd"/>
      <w:r w:rsidR="00E53A8E" w:rsidRPr="00E53A8E">
        <w:rPr>
          <w:rFonts w:eastAsia="Times New Roman" w:cstheme="minorHAnsi"/>
          <w:sz w:val="20"/>
          <w:szCs w:val="20"/>
        </w:rPr>
        <w:t xml:space="preserve"> </w:t>
      </w:r>
      <w:proofErr w:type="spellStart"/>
      <w:r w:rsidR="00E53A8E" w:rsidRPr="00E53A8E">
        <w:rPr>
          <w:rFonts w:eastAsia="Times New Roman" w:cstheme="minorHAnsi"/>
          <w:sz w:val="20"/>
          <w:szCs w:val="20"/>
        </w:rPr>
        <w:t>oz</w:t>
      </w:r>
      <w:proofErr w:type="spellEnd"/>
      <w:r w:rsidR="00E53A8E" w:rsidRPr="00E53A8E">
        <w:rPr>
          <w:rFonts w:eastAsia="Times New Roman" w:cstheme="minorHAnsi"/>
          <w:sz w:val="20"/>
          <w:szCs w:val="20"/>
        </w:rPr>
        <w:t xml:space="preserve"> of water every 15 min </w:t>
      </w:r>
      <w:r w:rsidRPr="00D91B7E">
        <w:rPr>
          <w:rFonts w:eastAsia="Times New Roman" w:cstheme="minorHAnsi"/>
          <w:sz w:val="20"/>
          <w:szCs w:val="20"/>
        </w:rPr>
        <w:t>during exercise</w:t>
      </w:r>
      <w:r w:rsidR="00E53A8E" w:rsidRPr="00E53A8E">
        <w:rPr>
          <w:rFonts w:eastAsia="Times New Roman" w:cstheme="minorHAnsi"/>
          <w:sz w:val="20"/>
          <w:szCs w:val="20"/>
        </w:rPr>
        <w:t>.</w:t>
      </w:r>
      <w:r w:rsidRPr="00D91B7E">
        <w:rPr>
          <w:rFonts w:eastAsia="Times New Roman" w:cstheme="minorHAnsi"/>
          <w:sz w:val="20"/>
          <w:szCs w:val="20"/>
        </w:rPr>
        <w:t xml:space="preserve"> For sessions lasting longer than </w:t>
      </w:r>
      <w:r w:rsidR="00E53A8E" w:rsidRPr="00E53A8E">
        <w:rPr>
          <w:rFonts w:eastAsia="Times New Roman" w:cstheme="minorHAnsi"/>
          <w:sz w:val="20"/>
          <w:szCs w:val="20"/>
        </w:rPr>
        <w:t xml:space="preserve">90 minutes, </w:t>
      </w:r>
      <w:r w:rsidRPr="00D91B7E">
        <w:rPr>
          <w:rFonts w:eastAsia="Times New Roman" w:cstheme="minorHAnsi"/>
          <w:sz w:val="20"/>
          <w:szCs w:val="20"/>
        </w:rPr>
        <w:t xml:space="preserve">it is recommended that you </w:t>
      </w:r>
      <w:r w:rsidR="00E53A8E" w:rsidRPr="00E53A8E">
        <w:rPr>
          <w:rFonts w:eastAsia="Times New Roman" w:cstheme="minorHAnsi"/>
          <w:sz w:val="20"/>
          <w:szCs w:val="20"/>
        </w:rPr>
        <w:t xml:space="preserve">drink 8-10 </w:t>
      </w:r>
      <w:proofErr w:type="spellStart"/>
      <w:r w:rsidR="00E53A8E" w:rsidRPr="00E53A8E">
        <w:rPr>
          <w:rFonts w:eastAsia="Times New Roman" w:cstheme="minorHAnsi"/>
          <w:sz w:val="20"/>
          <w:szCs w:val="20"/>
        </w:rPr>
        <w:t>fl</w:t>
      </w:r>
      <w:proofErr w:type="spellEnd"/>
      <w:r w:rsidR="00E53A8E" w:rsidRPr="00E53A8E">
        <w:rPr>
          <w:rFonts w:eastAsia="Times New Roman" w:cstheme="minorHAnsi"/>
          <w:sz w:val="20"/>
          <w:szCs w:val="20"/>
        </w:rPr>
        <w:t xml:space="preserve"> </w:t>
      </w:r>
      <w:proofErr w:type="spellStart"/>
      <w:r w:rsidR="00E53A8E" w:rsidRPr="00E53A8E">
        <w:rPr>
          <w:rFonts w:eastAsia="Times New Roman" w:cstheme="minorHAnsi"/>
          <w:sz w:val="20"/>
          <w:szCs w:val="20"/>
        </w:rPr>
        <w:t>oz</w:t>
      </w:r>
      <w:proofErr w:type="spellEnd"/>
      <w:r w:rsidR="00E53A8E" w:rsidRPr="00E53A8E">
        <w:rPr>
          <w:rFonts w:eastAsia="Times New Roman" w:cstheme="minorHAnsi"/>
          <w:sz w:val="20"/>
          <w:szCs w:val="20"/>
        </w:rPr>
        <w:t xml:space="preserve"> of a </w:t>
      </w:r>
      <w:r w:rsidR="00AE17DB" w:rsidRPr="00D91B7E">
        <w:rPr>
          <w:rFonts w:eastAsia="Times New Roman" w:cstheme="minorHAnsi"/>
          <w:sz w:val="20"/>
          <w:szCs w:val="20"/>
        </w:rPr>
        <w:t xml:space="preserve">high quality </w:t>
      </w:r>
      <w:r w:rsidR="00E53A8E" w:rsidRPr="00E53A8E">
        <w:rPr>
          <w:rFonts w:eastAsia="Times New Roman" w:cstheme="minorHAnsi"/>
          <w:sz w:val="20"/>
          <w:szCs w:val="20"/>
        </w:rPr>
        <w:t>sports drink every 15 - 30 minutes</w:t>
      </w:r>
      <w:r w:rsidR="00AE17DB" w:rsidRPr="00D91B7E">
        <w:rPr>
          <w:rFonts w:eastAsia="Times New Roman" w:cstheme="minorHAnsi"/>
          <w:sz w:val="20"/>
          <w:szCs w:val="20"/>
        </w:rPr>
        <w:t>, or to regularly intake water</w:t>
      </w:r>
      <w:r w:rsidR="00E53A8E" w:rsidRPr="00E53A8E">
        <w:rPr>
          <w:rFonts w:eastAsia="Times New Roman" w:cstheme="minorHAnsi"/>
          <w:sz w:val="20"/>
          <w:szCs w:val="20"/>
        </w:rPr>
        <w:t xml:space="preserve">. </w:t>
      </w:r>
    </w:p>
    <w:p w:rsidR="00E53A8E" w:rsidRDefault="00E53A8E" w:rsidP="00CE5C8C">
      <w:pPr>
        <w:jc w:val="both"/>
        <w:rPr>
          <w:b/>
          <w:color w:val="002060"/>
          <w:sz w:val="20"/>
          <w:szCs w:val="20"/>
        </w:rPr>
      </w:pPr>
    </w:p>
    <w:p w:rsidR="00E53A8E" w:rsidRDefault="00E53A8E" w:rsidP="00CE5C8C">
      <w:pPr>
        <w:jc w:val="both"/>
        <w:rPr>
          <w:b/>
          <w:color w:val="002060"/>
          <w:sz w:val="20"/>
          <w:szCs w:val="20"/>
        </w:rPr>
      </w:pPr>
      <w:r>
        <w:rPr>
          <w:b/>
          <w:color w:val="002060"/>
          <w:sz w:val="20"/>
          <w:szCs w:val="20"/>
        </w:rPr>
        <w:t>Post Workout</w:t>
      </w:r>
      <w:r w:rsidR="00D91B7E">
        <w:rPr>
          <w:b/>
          <w:color w:val="002060"/>
          <w:sz w:val="20"/>
          <w:szCs w:val="20"/>
        </w:rPr>
        <w:t xml:space="preserve"> Snack</w:t>
      </w:r>
    </w:p>
    <w:p w:rsidR="00E53A8E" w:rsidRPr="00E53A8E" w:rsidRDefault="001445A7" w:rsidP="001445A7">
      <w:pPr>
        <w:shd w:val="clear" w:color="auto" w:fill="FFFFFF"/>
        <w:spacing w:after="0" w:line="360" w:lineRule="auto"/>
        <w:jc w:val="both"/>
        <w:rPr>
          <w:rFonts w:eastAsia="Times New Roman" w:cstheme="minorHAnsi"/>
          <w:sz w:val="18"/>
          <w:szCs w:val="18"/>
        </w:rPr>
      </w:pPr>
      <w:r w:rsidRPr="00D91B7E">
        <w:rPr>
          <w:rFonts w:eastAsia="Times New Roman" w:cstheme="minorHAnsi"/>
          <w:sz w:val="20"/>
          <w:szCs w:val="20"/>
        </w:rPr>
        <w:t xml:space="preserve">It is important to replenish glycogen stores lost during exercise as quickly as possible after the exercise session is completed. This will also enable a faster recovery. This can be achieved via the use of a snack that contains both protein and carbohydrates (for example a protein shake and oat cakes), in addition to an adequate amount of water that will enable you to rehydrate.    </w:t>
      </w:r>
    </w:p>
    <w:p w:rsidR="001445A7" w:rsidRDefault="001445A7" w:rsidP="00E53A8E">
      <w:pPr>
        <w:shd w:val="clear" w:color="auto" w:fill="FFFFFF"/>
        <w:spacing w:after="0" w:line="240" w:lineRule="auto"/>
        <w:outlineLvl w:val="3"/>
        <w:rPr>
          <w:rFonts w:ascii="Verdana" w:eastAsia="Times New Roman" w:hAnsi="Verdana" w:cs="Times New Roman"/>
          <w:b/>
          <w:bCs/>
          <w:color w:val="333333"/>
          <w:sz w:val="18"/>
          <w:szCs w:val="18"/>
        </w:rPr>
      </w:pPr>
    </w:p>
    <w:p w:rsidR="00E53A8E" w:rsidRDefault="00E53A8E" w:rsidP="00E53A8E">
      <w:pPr>
        <w:shd w:val="clear" w:color="auto" w:fill="FFFFFF"/>
        <w:spacing w:after="0" w:line="240" w:lineRule="auto"/>
        <w:outlineLvl w:val="3"/>
        <w:rPr>
          <w:rFonts w:eastAsia="Times New Roman" w:cstheme="minorHAnsi"/>
          <w:b/>
          <w:bCs/>
          <w:color w:val="002060"/>
          <w:sz w:val="20"/>
          <w:szCs w:val="20"/>
        </w:rPr>
      </w:pPr>
      <w:r w:rsidRPr="00E53A8E">
        <w:rPr>
          <w:rFonts w:eastAsia="Times New Roman" w:cstheme="minorHAnsi"/>
          <w:b/>
          <w:bCs/>
          <w:color w:val="002060"/>
          <w:sz w:val="20"/>
          <w:szCs w:val="20"/>
        </w:rPr>
        <w:t>Eating After Your Workout</w:t>
      </w:r>
    </w:p>
    <w:p w:rsidR="001445A7" w:rsidRPr="00E53A8E" w:rsidRDefault="001445A7" w:rsidP="00E53A8E">
      <w:pPr>
        <w:shd w:val="clear" w:color="auto" w:fill="FFFFFF"/>
        <w:spacing w:after="0" w:line="240" w:lineRule="auto"/>
        <w:outlineLvl w:val="3"/>
        <w:rPr>
          <w:rFonts w:eastAsia="Times New Roman" w:cstheme="minorHAnsi"/>
          <w:b/>
          <w:bCs/>
          <w:sz w:val="20"/>
          <w:szCs w:val="20"/>
        </w:rPr>
      </w:pPr>
    </w:p>
    <w:p w:rsidR="00D91B7E" w:rsidRPr="00D91B7E" w:rsidRDefault="00D91B7E" w:rsidP="00D91B7E">
      <w:pPr>
        <w:shd w:val="clear" w:color="auto" w:fill="FFFFFF"/>
        <w:spacing w:after="0" w:line="360" w:lineRule="auto"/>
        <w:jc w:val="both"/>
        <w:rPr>
          <w:rFonts w:eastAsia="Times New Roman" w:cstheme="minorHAnsi"/>
          <w:sz w:val="20"/>
          <w:szCs w:val="20"/>
        </w:rPr>
      </w:pPr>
      <w:r w:rsidRPr="00D91B7E">
        <w:rPr>
          <w:rFonts w:eastAsia="Times New Roman" w:cstheme="minorHAnsi"/>
          <w:sz w:val="20"/>
          <w:szCs w:val="20"/>
        </w:rPr>
        <w:t xml:space="preserve">The post exercise snack should be followed by a post-exercise meal, roughly 2 hours after exercise is completed. Research indicates the importance of </w:t>
      </w:r>
      <w:proofErr w:type="spellStart"/>
      <w:r w:rsidRPr="00D91B7E">
        <w:rPr>
          <w:rFonts w:eastAsia="Times New Roman" w:cstheme="minorHAnsi"/>
          <w:sz w:val="20"/>
          <w:szCs w:val="20"/>
        </w:rPr>
        <w:t>intaking</w:t>
      </w:r>
      <w:proofErr w:type="spellEnd"/>
      <w:r w:rsidRPr="00D91B7E">
        <w:rPr>
          <w:rFonts w:eastAsia="Times New Roman" w:cstheme="minorHAnsi"/>
          <w:sz w:val="20"/>
          <w:szCs w:val="20"/>
        </w:rPr>
        <w:t xml:space="preserve"> 200-300g of carbohydrates within the post-exercise meal, in order to replace glycogen stores lost during endurance exercise. This process is made more effective if the carbohydrates are combined with protein in a 4:1 ratio. </w:t>
      </w:r>
    </w:p>
    <w:p w:rsidR="00480389" w:rsidRDefault="00480389" w:rsidP="00E53A8E">
      <w:pPr>
        <w:shd w:val="clear" w:color="auto" w:fill="FFFFFF"/>
        <w:spacing w:line="240" w:lineRule="auto"/>
        <w:rPr>
          <w:rFonts w:ascii="Verdana" w:eastAsia="Times New Roman" w:hAnsi="Verdana" w:cs="Times New Roman"/>
          <w:color w:val="333333"/>
          <w:sz w:val="18"/>
          <w:szCs w:val="18"/>
        </w:rPr>
      </w:pPr>
    </w:p>
    <w:p w:rsidR="00480389" w:rsidRPr="00480389" w:rsidRDefault="00480389" w:rsidP="00E53A8E">
      <w:pPr>
        <w:shd w:val="clear" w:color="auto" w:fill="FFFFFF"/>
        <w:spacing w:line="240" w:lineRule="auto"/>
        <w:rPr>
          <w:rFonts w:eastAsia="Times New Roman" w:cstheme="minorHAnsi"/>
          <w:b/>
          <w:color w:val="002060"/>
          <w:sz w:val="20"/>
          <w:szCs w:val="20"/>
        </w:rPr>
      </w:pPr>
      <w:r w:rsidRPr="00480389">
        <w:rPr>
          <w:rFonts w:eastAsia="Times New Roman" w:cstheme="minorHAnsi"/>
          <w:b/>
          <w:color w:val="002060"/>
          <w:sz w:val="20"/>
          <w:szCs w:val="20"/>
        </w:rPr>
        <w:t>Supplementation</w:t>
      </w:r>
    </w:p>
    <w:p w:rsidR="00480389" w:rsidRPr="00D91B7E" w:rsidRDefault="00480389" w:rsidP="00480389">
      <w:pPr>
        <w:shd w:val="clear" w:color="auto" w:fill="FFFFFF"/>
        <w:spacing w:after="0" w:line="360" w:lineRule="auto"/>
        <w:jc w:val="both"/>
        <w:rPr>
          <w:rFonts w:eastAsia="Times New Roman" w:cstheme="minorHAnsi"/>
          <w:sz w:val="20"/>
          <w:szCs w:val="20"/>
        </w:rPr>
      </w:pPr>
      <w:r w:rsidRPr="00D91B7E">
        <w:rPr>
          <w:rFonts w:eastAsia="Times New Roman" w:cstheme="minorHAnsi"/>
          <w:sz w:val="20"/>
          <w:szCs w:val="20"/>
        </w:rPr>
        <w:t>The use of sports supplements, such as protein bars and shakes, multivitamins and prebiotics, can ensure that you maintain a high (as opposed to adequate) level of health &amp; fitness, and also offer a means of accessing vital nutrients within a balanced diet in an easy and tasty way. There is nothing easier than throwing a protein bar into a kit bag and eating it as a snack on the way to a demanding training session, or keeping a protein snack and small carbohydrate snack on hand to eat immediately after training as a means of effectively and quickly replacing glycogen and maximising recovery.</w:t>
      </w:r>
    </w:p>
    <w:p w:rsidR="0095267C" w:rsidRPr="00D91B7E" w:rsidRDefault="0095267C" w:rsidP="00480389">
      <w:pPr>
        <w:shd w:val="clear" w:color="auto" w:fill="FFFFFF"/>
        <w:spacing w:after="0" w:line="360" w:lineRule="auto"/>
        <w:jc w:val="both"/>
        <w:rPr>
          <w:rFonts w:eastAsia="Times New Roman" w:cstheme="minorHAnsi"/>
          <w:sz w:val="20"/>
          <w:szCs w:val="20"/>
        </w:rPr>
      </w:pPr>
    </w:p>
    <w:p w:rsidR="00E703F2" w:rsidRDefault="0095267C" w:rsidP="00E703F2">
      <w:pPr>
        <w:pStyle w:val="Header"/>
      </w:pPr>
      <w:r w:rsidRPr="00D91B7E">
        <w:rPr>
          <w:rFonts w:cstheme="minorHAnsi"/>
          <w:sz w:val="20"/>
          <w:szCs w:val="20"/>
        </w:rPr>
        <w:t xml:space="preserve">A plethora of website exist to offer free advice concerning specific sports and types of exercise, in addition to </w:t>
      </w:r>
      <w:proofErr w:type="spellStart"/>
      <w:r w:rsidRPr="00D91B7E">
        <w:rPr>
          <w:rFonts w:cstheme="minorHAnsi"/>
          <w:sz w:val="20"/>
          <w:szCs w:val="20"/>
        </w:rPr>
        <w:t>well priced</w:t>
      </w:r>
      <w:proofErr w:type="spellEnd"/>
      <w:r w:rsidRPr="00D91B7E">
        <w:rPr>
          <w:rFonts w:cstheme="minorHAnsi"/>
          <w:sz w:val="20"/>
          <w:szCs w:val="20"/>
        </w:rPr>
        <w:t xml:space="preserve"> sports nutrition publications available via Amazon, </w:t>
      </w:r>
      <w:proofErr w:type="spellStart"/>
      <w:r w:rsidRPr="00D91B7E">
        <w:rPr>
          <w:rFonts w:cstheme="minorHAnsi"/>
          <w:sz w:val="20"/>
          <w:szCs w:val="20"/>
        </w:rPr>
        <w:t>Ebay</w:t>
      </w:r>
      <w:proofErr w:type="spellEnd"/>
      <w:r w:rsidRPr="00D91B7E">
        <w:rPr>
          <w:rFonts w:cstheme="minorHAnsi"/>
          <w:sz w:val="20"/>
          <w:szCs w:val="20"/>
        </w:rPr>
        <w:t xml:space="preserve"> and other sources, and it is recommended that you take </w:t>
      </w:r>
      <w:r w:rsidR="00E703F2">
        <w:rPr>
          <w:noProof/>
        </w:rPr>
        <mc:AlternateContent>
          <mc:Choice Requires="wpg">
            <w:drawing>
              <wp:anchor distT="0" distB="0" distL="114300" distR="114300" simplePos="0" relativeHeight="251661824"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703F2" w:rsidRDefault="00E703F2" w:rsidP="00951E57">
                              <w:pPr>
                                <w:pStyle w:val="Title"/>
                              </w:pPr>
                              <w:r>
                                <w:t>Case Study</w:t>
                              </w:r>
                            </w:p>
                            <w:p w:rsidR="00951E57" w:rsidRPr="00951E57" w:rsidRDefault="00951E57" w:rsidP="00951E57">
                              <w:pPr>
                                <w:pStyle w:val="Title"/>
                              </w:pPr>
                              <w:r w:rsidRPr="00951E57">
                                <w:t xml:space="preserve">Sports nutrition and 2012 Legacy Goals </w:t>
                              </w:r>
                            </w:p>
                            <w:p w:rsidR="00E703F2" w:rsidRDefault="00E703F2" w:rsidP="00951E57">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E703F2" w:rsidRDefault="00E703F2" w:rsidP="00E703F2">
                              <w:pPr>
                                <w:rPr>
                                  <w:szCs w:val="36"/>
                                </w:rPr>
                              </w:pPr>
                              <w:r>
                                <w:rPr>
                                  <w:szCs w:val="36"/>
                                </w:rPr>
                                <w:t xml:space="preserve">  </w:t>
                              </w:r>
                              <w:r>
                                <w:rPr>
                                  <w:noProof/>
                                  <w:sz w:val="20"/>
                                  <w:szCs w:val="20"/>
                                </w:rPr>
                                <w:drawing>
                                  <wp:inline distT="0" distB="0" distL="0" distR="0" wp14:anchorId="36D3F248" wp14:editId="7C0292A3">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E703F2" w:rsidRDefault="00E703F2" w:rsidP="00951E57">
                        <w:pPr>
                          <w:pStyle w:val="Title"/>
                        </w:pPr>
                        <w:r>
                          <w:t>Case Study</w:t>
                        </w:r>
                      </w:p>
                      <w:p w:rsidR="00951E57" w:rsidRPr="00951E57" w:rsidRDefault="00951E57" w:rsidP="00951E57">
                        <w:pPr>
                          <w:pStyle w:val="Title"/>
                        </w:pPr>
                        <w:r w:rsidRPr="00951E57">
                          <w:t xml:space="preserve">Sports nutrition and 2012 Legacy Goals </w:t>
                        </w:r>
                      </w:p>
                      <w:p w:rsidR="00E703F2" w:rsidRDefault="00E703F2" w:rsidP="00951E57">
                        <w:pPr>
                          <w:pStyle w:val="Title"/>
                        </w:pPr>
                        <w: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E703F2" w:rsidRDefault="00E703F2" w:rsidP="00E703F2">
                        <w:pPr>
                          <w:rPr>
                            <w:szCs w:val="36"/>
                          </w:rPr>
                        </w:pPr>
                        <w:r>
                          <w:rPr>
                            <w:szCs w:val="36"/>
                          </w:rPr>
                          <w:t xml:space="preserve">  </w:t>
                        </w:r>
                        <w:r>
                          <w:rPr>
                            <w:noProof/>
                            <w:sz w:val="20"/>
                            <w:szCs w:val="20"/>
                          </w:rPr>
                          <w:drawing>
                            <wp:inline distT="0" distB="0" distL="0" distR="0" wp14:anchorId="36D3F248" wp14:editId="7C0292A3">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95267C" w:rsidRPr="00D91B7E" w:rsidRDefault="0095267C" w:rsidP="00480389">
      <w:pPr>
        <w:shd w:val="clear" w:color="auto" w:fill="FFFFFF"/>
        <w:spacing w:after="0" w:line="360" w:lineRule="auto"/>
        <w:jc w:val="both"/>
        <w:rPr>
          <w:rFonts w:eastAsia="Times New Roman" w:cstheme="minorHAnsi"/>
          <w:sz w:val="20"/>
          <w:szCs w:val="20"/>
        </w:rPr>
      </w:pPr>
      <w:proofErr w:type="gramStart"/>
      <w:r w:rsidRPr="00D91B7E">
        <w:rPr>
          <w:rFonts w:eastAsia="Times New Roman" w:cstheme="minorHAnsi"/>
          <w:sz w:val="20"/>
          <w:szCs w:val="20"/>
        </w:rPr>
        <w:t>advantage</w:t>
      </w:r>
      <w:proofErr w:type="gramEnd"/>
      <w:r w:rsidRPr="00D91B7E">
        <w:rPr>
          <w:rFonts w:eastAsia="Times New Roman" w:cstheme="minorHAnsi"/>
          <w:sz w:val="20"/>
          <w:szCs w:val="20"/>
        </w:rPr>
        <w:t xml:space="preserve"> of such publications if you wish to optimise your approach to diet and fitness via effective nutritional strategies.</w:t>
      </w:r>
    </w:p>
    <w:p w:rsidR="00480389" w:rsidRDefault="00480389" w:rsidP="00E53A8E">
      <w:pPr>
        <w:shd w:val="clear" w:color="auto" w:fill="FFFFFF"/>
        <w:spacing w:line="240" w:lineRule="auto"/>
        <w:rPr>
          <w:rFonts w:ascii="Verdana" w:eastAsia="Times New Roman" w:hAnsi="Verdana" w:cs="Times New Roman"/>
          <w:color w:val="333333"/>
          <w:sz w:val="18"/>
          <w:szCs w:val="18"/>
        </w:rPr>
      </w:pPr>
    </w:p>
    <w:p w:rsidR="00480389" w:rsidRDefault="00480389" w:rsidP="00E53A8E">
      <w:pPr>
        <w:shd w:val="clear" w:color="auto" w:fill="FFFFFF"/>
        <w:spacing w:line="240" w:lineRule="auto"/>
        <w:rPr>
          <w:rFonts w:eastAsia="Times New Roman" w:cstheme="minorHAnsi"/>
          <w:b/>
          <w:color w:val="002060"/>
          <w:sz w:val="20"/>
          <w:szCs w:val="20"/>
        </w:rPr>
      </w:pPr>
      <w:r w:rsidRPr="00480389">
        <w:rPr>
          <w:rFonts w:eastAsia="Times New Roman" w:cstheme="minorHAnsi"/>
          <w:b/>
          <w:color w:val="002060"/>
          <w:sz w:val="20"/>
          <w:szCs w:val="20"/>
        </w:rPr>
        <w:t>Further Information</w:t>
      </w:r>
    </w:p>
    <w:p w:rsidR="00E36741" w:rsidRDefault="00E36741" w:rsidP="00E36741">
      <w:pPr>
        <w:pStyle w:val="ListParagraph"/>
        <w:numPr>
          <w:ilvl w:val="0"/>
          <w:numId w:val="1"/>
        </w:numPr>
        <w:shd w:val="clear" w:color="auto" w:fill="FFFFFF"/>
        <w:spacing w:line="240" w:lineRule="auto"/>
        <w:ind w:left="284" w:hanging="284"/>
        <w:rPr>
          <w:rFonts w:eastAsia="Times New Roman" w:cstheme="minorHAnsi"/>
          <w:b/>
          <w:sz w:val="20"/>
          <w:szCs w:val="20"/>
        </w:rPr>
      </w:pPr>
      <w:r w:rsidRPr="00E36741">
        <w:rPr>
          <w:rFonts w:eastAsia="Times New Roman" w:cstheme="minorHAnsi"/>
          <w:b/>
          <w:sz w:val="20"/>
          <w:szCs w:val="20"/>
        </w:rPr>
        <w:t>Journal of the International Society of Sports Nutrition</w:t>
      </w:r>
    </w:p>
    <w:p w:rsidR="00E36741" w:rsidRPr="00E36741" w:rsidRDefault="00E36741" w:rsidP="00E36741">
      <w:pPr>
        <w:pStyle w:val="ListParagraph"/>
        <w:numPr>
          <w:ilvl w:val="0"/>
          <w:numId w:val="1"/>
        </w:numPr>
        <w:shd w:val="clear" w:color="auto" w:fill="FFFFFF"/>
        <w:spacing w:line="240" w:lineRule="auto"/>
        <w:ind w:left="284" w:hanging="284"/>
        <w:rPr>
          <w:rFonts w:eastAsia="Times New Roman" w:cstheme="minorHAnsi"/>
          <w:b/>
          <w:sz w:val="20"/>
          <w:szCs w:val="20"/>
        </w:rPr>
      </w:pPr>
      <w:r>
        <w:rPr>
          <w:rFonts w:eastAsia="Times New Roman" w:cstheme="minorHAnsi"/>
          <w:b/>
          <w:sz w:val="20"/>
          <w:szCs w:val="20"/>
        </w:rPr>
        <w:t xml:space="preserve">Burke, L. (2001) Clinical Sports Nutrition. </w:t>
      </w:r>
    </w:p>
    <w:p w:rsidR="00480389" w:rsidRDefault="00480389" w:rsidP="00E53A8E">
      <w:pPr>
        <w:shd w:val="clear" w:color="auto" w:fill="FFFFFF"/>
        <w:spacing w:line="240" w:lineRule="auto"/>
        <w:rPr>
          <w:rFonts w:ascii="Verdana" w:eastAsia="Times New Roman" w:hAnsi="Verdana" w:cs="Times New Roman"/>
          <w:color w:val="333333"/>
          <w:sz w:val="18"/>
          <w:szCs w:val="18"/>
        </w:rPr>
      </w:pPr>
    </w:p>
    <w:p w:rsidR="00480389" w:rsidRPr="00E53A8E" w:rsidRDefault="00480389" w:rsidP="00E53A8E">
      <w:pPr>
        <w:shd w:val="clear" w:color="auto" w:fill="FFFFFF"/>
        <w:spacing w:line="240" w:lineRule="auto"/>
        <w:rPr>
          <w:rFonts w:eastAsia="Times New Roman" w:cstheme="minorHAnsi"/>
          <w:b/>
          <w:color w:val="002060"/>
          <w:sz w:val="20"/>
          <w:szCs w:val="20"/>
        </w:rPr>
      </w:pPr>
      <w:r w:rsidRPr="00480389">
        <w:rPr>
          <w:rFonts w:eastAsia="Times New Roman" w:cstheme="minorHAnsi"/>
          <w:b/>
          <w:color w:val="002060"/>
          <w:sz w:val="20"/>
          <w:szCs w:val="20"/>
        </w:rPr>
        <w:t>Discussion</w:t>
      </w:r>
    </w:p>
    <w:p w:rsidR="00E53A8E" w:rsidRPr="00E36741" w:rsidRDefault="00E36741" w:rsidP="00E36741">
      <w:pPr>
        <w:pStyle w:val="ListParagraph"/>
        <w:numPr>
          <w:ilvl w:val="0"/>
          <w:numId w:val="2"/>
        </w:numPr>
        <w:ind w:left="284" w:hanging="284"/>
        <w:jc w:val="both"/>
        <w:rPr>
          <w:color w:val="002060"/>
          <w:sz w:val="20"/>
          <w:szCs w:val="20"/>
        </w:rPr>
      </w:pPr>
      <w:r w:rsidRPr="00E36741">
        <w:rPr>
          <w:sz w:val="20"/>
          <w:szCs w:val="20"/>
        </w:rPr>
        <w:t>Exercising in the absence of proper nutrients and energy carries negative side effects. What are they?</w:t>
      </w:r>
    </w:p>
    <w:p w:rsidR="00E36741" w:rsidRPr="00E36741" w:rsidRDefault="00E36741" w:rsidP="00E36741">
      <w:pPr>
        <w:pStyle w:val="ListParagraph"/>
        <w:numPr>
          <w:ilvl w:val="0"/>
          <w:numId w:val="2"/>
        </w:numPr>
        <w:ind w:left="284" w:hanging="284"/>
        <w:jc w:val="both"/>
        <w:rPr>
          <w:color w:val="002060"/>
          <w:sz w:val="20"/>
          <w:szCs w:val="20"/>
        </w:rPr>
      </w:pPr>
      <w:r w:rsidRPr="00E36741">
        <w:rPr>
          <w:sz w:val="20"/>
          <w:szCs w:val="20"/>
        </w:rPr>
        <w:t>Identify the response of your body to exercising without adequate hydration.</w:t>
      </w:r>
    </w:p>
    <w:p w:rsidR="00E36741" w:rsidRPr="00E36741" w:rsidRDefault="00E36741" w:rsidP="00E36741">
      <w:pPr>
        <w:pStyle w:val="ListParagraph"/>
        <w:numPr>
          <w:ilvl w:val="0"/>
          <w:numId w:val="2"/>
        </w:numPr>
        <w:ind w:left="284" w:hanging="284"/>
        <w:jc w:val="both"/>
        <w:rPr>
          <w:color w:val="002060"/>
          <w:sz w:val="20"/>
          <w:szCs w:val="20"/>
        </w:rPr>
      </w:pPr>
      <w:r w:rsidRPr="00E36741">
        <w:rPr>
          <w:sz w:val="20"/>
          <w:szCs w:val="20"/>
        </w:rPr>
        <w:t>Do you currently time the intake of your meals around exercise? If no, how can this document help you to optimise your approach?</w:t>
      </w:r>
    </w:p>
    <w:p w:rsidR="00E36741" w:rsidRPr="00E36741" w:rsidRDefault="00E36741" w:rsidP="00E36741">
      <w:pPr>
        <w:pStyle w:val="ListParagraph"/>
        <w:numPr>
          <w:ilvl w:val="0"/>
          <w:numId w:val="2"/>
        </w:numPr>
        <w:ind w:left="284" w:hanging="284"/>
        <w:jc w:val="both"/>
        <w:rPr>
          <w:color w:val="002060"/>
          <w:sz w:val="20"/>
          <w:szCs w:val="20"/>
        </w:rPr>
      </w:pPr>
      <w:r w:rsidRPr="00E36741">
        <w:rPr>
          <w:sz w:val="20"/>
          <w:szCs w:val="20"/>
        </w:rPr>
        <w:t>Why is eating every 3 hours (even for non-athletes) preferable to eating 3 meals per day?</w:t>
      </w:r>
    </w:p>
    <w:p w:rsidR="00E36741" w:rsidRPr="00E36741" w:rsidRDefault="00E36741" w:rsidP="00E36741">
      <w:pPr>
        <w:pStyle w:val="ListParagraph"/>
        <w:numPr>
          <w:ilvl w:val="0"/>
          <w:numId w:val="2"/>
        </w:numPr>
        <w:ind w:left="284" w:hanging="284"/>
        <w:jc w:val="both"/>
        <w:rPr>
          <w:color w:val="002060"/>
          <w:sz w:val="20"/>
          <w:szCs w:val="20"/>
        </w:rPr>
      </w:pPr>
      <w:r w:rsidRPr="00E36741">
        <w:rPr>
          <w:sz w:val="20"/>
          <w:szCs w:val="20"/>
        </w:rPr>
        <w:t>Why is it so important to eat breakfast? Reference blood sugar in your answer.</w:t>
      </w:r>
    </w:p>
    <w:p w:rsidR="005F2A68" w:rsidRDefault="005F2A68"/>
    <w:p w:rsidR="008B0E75" w:rsidRPr="00110682" w:rsidRDefault="00E703F2" w:rsidP="00110682">
      <w:pPr>
        <w:pStyle w:val="Header"/>
      </w:pPr>
      <w:r>
        <w:rPr>
          <w:noProof/>
        </w:rPr>
        <mc:AlternateContent>
          <mc:Choice Requires="wpg">
            <w:drawing>
              <wp:anchor distT="0" distB="0" distL="114300" distR="114300" simplePos="0" relativeHeight="251663872" behindDoc="0" locked="0" layoutInCell="0" allowOverlap="1" wp14:anchorId="363E6C18" wp14:editId="13C59C94">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E703F2" w:rsidRDefault="00E703F2" w:rsidP="00951E57">
                              <w:pPr>
                                <w:pStyle w:val="Title"/>
                              </w:pPr>
                              <w:r>
                                <w:t>Case Study</w:t>
                              </w:r>
                            </w:p>
                            <w:p w:rsidR="00951E57" w:rsidRPr="00951E57" w:rsidRDefault="00951E57" w:rsidP="00951E57">
                              <w:pPr>
                                <w:pStyle w:val="Title"/>
                              </w:pPr>
                              <w:r w:rsidRPr="00951E57">
                                <w:t xml:space="preserve">Sports nutrition and 2012 Legacy Goals </w:t>
                              </w:r>
                            </w:p>
                            <w:p w:rsidR="00E703F2" w:rsidRDefault="00E703F2" w:rsidP="00951E57">
                              <w:pPr>
                                <w:pStyle w:val="Title"/>
                              </w:pPr>
                              <w:bookmarkStart w:id="0" w:name="_GoBack"/>
                              <w:bookmarkEnd w:id="0"/>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E703F2" w:rsidRDefault="00E703F2" w:rsidP="00E703F2">
                              <w:pPr>
                                <w:rPr>
                                  <w:szCs w:val="36"/>
                                </w:rPr>
                              </w:pPr>
                              <w:r>
                                <w:rPr>
                                  <w:szCs w:val="36"/>
                                </w:rPr>
                                <w:t xml:space="preserve">  </w:t>
                              </w:r>
                              <w:r>
                                <w:rPr>
                                  <w:noProof/>
                                  <w:sz w:val="20"/>
                                  <w:szCs w:val="20"/>
                                </w:rPr>
                                <w:drawing>
                                  <wp:inline distT="0" distB="0" distL="0" distR="0" wp14:anchorId="32AFBA1C" wp14:editId="1A839EEA">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E703F2" w:rsidRDefault="00E703F2" w:rsidP="00951E57">
                        <w:pPr>
                          <w:pStyle w:val="Title"/>
                        </w:pPr>
                        <w:r>
                          <w:t>Case Study</w:t>
                        </w:r>
                      </w:p>
                      <w:p w:rsidR="00951E57" w:rsidRPr="00951E57" w:rsidRDefault="00951E57" w:rsidP="00951E57">
                        <w:pPr>
                          <w:pStyle w:val="Title"/>
                        </w:pPr>
                        <w:r w:rsidRPr="00951E57">
                          <w:t xml:space="preserve">Sports nutrition and 2012 Legacy Goals </w:t>
                        </w:r>
                      </w:p>
                      <w:p w:rsidR="00E703F2" w:rsidRDefault="00E703F2" w:rsidP="00951E57">
                        <w:pPr>
                          <w:pStyle w:val="Title"/>
                        </w:pPr>
                        <w:bookmarkStart w:id="1" w:name="_GoBack"/>
                        <w:bookmarkEnd w:id="1"/>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E703F2" w:rsidRDefault="00E703F2" w:rsidP="00E703F2">
                        <w:pPr>
                          <w:rPr>
                            <w:szCs w:val="36"/>
                          </w:rPr>
                        </w:pPr>
                        <w:r>
                          <w:rPr>
                            <w:szCs w:val="36"/>
                          </w:rPr>
                          <w:t xml:space="preserve">  </w:t>
                        </w:r>
                        <w:r>
                          <w:rPr>
                            <w:noProof/>
                            <w:sz w:val="20"/>
                            <w:szCs w:val="20"/>
                          </w:rPr>
                          <w:drawing>
                            <wp:inline distT="0" distB="0" distL="0" distR="0" wp14:anchorId="32AFBA1C" wp14:editId="1A839EEA">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r w:rsidR="008B0E75" w:rsidRPr="008B0E75">
        <w:rPr>
          <w:rFonts w:ascii="Calibri" w:eastAsia="Calibri" w:hAnsi="Calibri" w:cs="Arial"/>
          <w:sz w:val="20"/>
          <w:szCs w:val="20"/>
          <w:lang w:eastAsia="en-US"/>
        </w:rPr>
        <w:t xml:space="preserve">This resource was produced as part of the </w:t>
      </w:r>
      <w:hyperlink r:id="rId7" w:history="1">
        <w:r w:rsidR="008B0E75" w:rsidRPr="008B0E75">
          <w:rPr>
            <w:rFonts w:ascii="Calibri" w:eastAsia="Calibri" w:hAnsi="Calibri" w:cs="Arial"/>
            <w:color w:val="0000FF"/>
            <w:sz w:val="20"/>
            <w:szCs w:val="20"/>
            <w:u w:val="single"/>
            <w:lang w:eastAsia="en-US"/>
          </w:rPr>
          <w:t>2012 Learning Legacies Project</w:t>
        </w:r>
      </w:hyperlink>
      <w:r w:rsidR="008B0E75" w:rsidRPr="008B0E75">
        <w:rPr>
          <w:rFonts w:ascii="Calibri" w:eastAsia="Calibri" w:hAnsi="Calibri" w:cs="Arial"/>
          <w:sz w:val="20"/>
          <w:szCs w:val="20"/>
          <w:lang w:eastAsia="en-US"/>
        </w:rPr>
        <w:t xml:space="preserve"> managed </w:t>
      </w:r>
      <w:proofErr w:type="gramStart"/>
      <w:r w:rsidR="008B0E75" w:rsidRPr="008B0E75">
        <w:rPr>
          <w:rFonts w:ascii="Calibri" w:eastAsia="Calibri" w:hAnsi="Calibri" w:cs="Arial"/>
          <w:sz w:val="20"/>
          <w:szCs w:val="20"/>
          <w:lang w:eastAsia="en-US"/>
        </w:rPr>
        <w:t>by  the</w:t>
      </w:r>
      <w:proofErr w:type="gramEnd"/>
      <w:r w:rsidR="008B0E75" w:rsidRPr="008B0E75">
        <w:rPr>
          <w:rFonts w:ascii="Calibri" w:eastAsia="Calibri" w:hAnsi="Calibri" w:cs="Arial"/>
          <w:sz w:val="20"/>
          <w:szCs w:val="20"/>
          <w:lang w:eastAsia="en-US"/>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8" w:history="1">
        <w:r w:rsidR="008B0E75" w:rsidRPr="008B0E75">
          <w:rPr>
            <w:rFonts w:ascii="Calibri" w:eastAsia="Calibri" w:hAnsi="Calibri" w:cs="Arial"/>
            <w:color w:val="0000FF"/>
            <w:sz w:val="20"/>
            <w:szCs w:val="20"/>
            <w:u w:val="single"/>
            <w:bdr w:val="none" w:sz="0" w:space="0" w:color="auto" w:frame="1"/>
            <w:lang w:val="en" w:eastAsia="en-US"/>
          </w:rPr>
          <w:t xml:space="preserve">Creative Commons Attribution only </w:t>
        </w:r>
        <w:r w:rsidR="008B0E75" w:rsidRPr="008B0E75">
          <w:rPr>
            <w:rFonts w:ascii="Calibri" w:eastAsia="Calibri" w:hAnsi="Calibri" w:cs="Arial"/>
            <w:color w:val="0000FF"/>
            <w:sz w:val="20"/>
            <w:szCs w:val="20"/>
            <w:u w:val="single"/>
            <w:bdr w:val="none" w:sz="0" w:space="0" w:color="auto" w:frame="1"/>
            <w:lang w:eastAsia="en-US"/>
          </w:rPr>
          <w:t>licence</w:t>
        </w:r>
      </w:hyperlink>
      <w:r w:rsidR="008B0E75" w:rsidRPr="008B0E75">
        <w:rPr>
          <w:rFonts w:ascii="Calibri" w:eastAsia="Calibri" w:hAnsi="Calibri" w:cs="Arial"/>
          <w:sz w:val="20"/>
          <w:szCs w:val="20"/>
          <w:bdr w:val="none" w:sz="0" w:space="0" w:color="auto" w:frame="1"/>
          <w:lang w:val="en" w:eastAsia="en-US"/>
        </w:rPr>
        <w:t xml:space="preserve">. </w:t>
      </w:r>
    </w:p>
    <w:p w:rsidR="008B0E75" w:rsidRPr="008B0E75" w:rsidRDefault="008B0E75" w:rsidP="008B0E75">
      <w:pPr>
        <w:jc w:val="both"/>
        <w:rPr>
          <w:rFonts w:ascii="Calibri" w:eastAsia="Calibri" w:hAnsi="Calibri" w:cs="Arial"/>
          <w:sz w:val="20"/>
          <w:szCs w:val="20"/>
          <w:bdr w:val="none" w:sz="0" w:space="0" w:color="auto" w:frame="1"/>
          <w:lang w:val="en" w:eastAsia="en-US"/>
        </w:rPr>
      </w:pPr>
    </w:p>
    <w:p w:rsidR="008B0E75" w:rsidRPr="008B0E75" w:rsidRDefault="008B0E75" w:rsidP="008B0E75">
      <w:pPr>
        <w:jc w:val="both"/>
        <w:rPr>
          <w:rFonts w:ascii="Calibri" w:eastAsia="Calibri" w:hAnsi="Calibri" w:cs="Arial"/>
          <w:sz w:val="20"/>
          <w:szCs w:val="20"/>
          <w:lang w:eastAsia="en-US"/>
        </w:rPr>
      </w:pPr>
      <w:r w:rsidRPr="008B0E75">
        <w:rPr>
          <w:rFonts w:ascii="Calibri" w:eastAsia="Calibri" w:hAnsi="Calibri" w:cs="Arial"/>
          <w:noProof/>
          <w:sz w:val="20"/>
          <w:szCs w:val="20"/>
        </w:rPr>
        <w:drawing>
          <wp:inline distT="0" distB="0" distL="0" distR="0" wp14:anchorId="7BAE7833" wp14:editId="6F464665">
            <wp:extent cx="838200" cy="295275"/>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8B0E75" w:rsidRPr="008B0E75" w:rsidRDefault="008B0E75" w:rsidP="008B0E75">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sidRPr="008B0E75">
        <w:rPr>
          <w:rFonts w:ascii="Cambria" w:eastAsia="Times New Roman" w:hAnsi="Cambria" w:cs="Times New Roman"/>
          <w:b/>
          <w:bCs/>
          <w:i/>
          <w:iCs/>
          <w:noProof/>
          <w:color w:val="000080"/>
          <w:sz w:val="20"/>
          <w:szCs w:val="28"/>
          <w:lang w:val="en-US"/>
        </w:rPr>
        <w:t>Exceptions to the Licence</w:t>
      </w:r>
    </w:p>
    <w:p w:rsidR="008B0E75" w:rsidRPr="008B0E75" w:rsidRDefault="008B0E75" w:rsidP="008B0E75">
      <w:pPr>
        <w:jc w:val="both"/>
        <w:rPr>
          <w:rFonts w:ascii="Calibri" w:eastAsia="Calibri" w:hAnsi="Calibri" w:cs="Arial"/>
          <w:sz w:val="20"/>
          <w:szCs w:val="20"/>
          <w:lang w:eastAsia="en-US"/>
        </w:rPr>
      </w:pPr>
      <w:r w:rsidRPr="008B0E75">
        <w:rPr>
          <w:rFonts w:ascii="Calibri" w:eastAsia="Calibri" w:hAnsi="Calibri" w:cs="Arial"/>
          <w:sz w:val="20"/>
          <w:szCs w:val="20"/>
          <w:bdr w:val="none" w:sz="0" w:space="0" w:color="auto" w:frame="1"/>
          <w:lang w:val="en" w:eastAsia="en-US"/>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8B0E75">
        <w:rPr>
          <w:rFonts w:ascii="Calibri" w:eastAsia="Calibri" w:hAnsi="Calibri" w:cs="Arial"/>
          <w:sz w:val="20"/>
          <w:szCs w:val="20"/>
          <w:lang w:eastAsia="en-US"/>
        </w:rPr>
        <w:t xml:space="preserve">The JISC logo is licensed under the terms of the Creative Commons Attribution-Non-Commercial-No Derivative Works 2.0 UK: England &amp; Wales Licence.  All reproductions must comply with the terms of that licence. </w:t>
      </w:r>
    </w:p>
    <w:p w:rsidR="008B0E75" w:rsidRPr="008B0E75" w:rsidRDefault="008B0E75" w:rsidP="008B0E75">
      <w:pPr>
        <w:jc w:val="both"/>
        <w:rPr>
          <w:rFonts w:ascii="Calibri" w:eastAsia="Calibri" w:hAnsi="Calibri" w:cs="Arial"/>
          <w:sz w:val="20"/>
          <w:szCs w:val="20"/>
          <w:lang w:eastAsia="en-US"/>
        </w:rPr>
      </w:pPr>
    </w:p>
    <w:p w:rsidR="008B0E75" w:rsidRPr="008B0E75" w:rsidRDefault="008B0E75" w:rsidP="008B0E75">
      <w:pPr>
        <w:jc w:val="both"/>
        <w:rPr>
          <w:rFonts w:ascii="Calibri" w:eastAsia="Calibri" w:hAnsi="Calibri" w:cs="Arial"/>
          <w:sz w:val="20"/>
          <w:szCs w:val="20"/>
          <w:lang w:eastAsia="en-US"/>
        </w:rPr>
      </w:pPr>
      <w:r w:rsidRPr="008B0E75">
        <w:rPr>
          <w:rFonts w:ascii="Calibri" w:eastAsia="Calibri" w:hAnsi="Calibri" w:cs="Arial"/>
          <w:sz w:val="20"/>
          <w:szCs w:val="20"/>
          <w:lang w:eastAsia="en-US"/>
        </w:rPr>
        <w:t xml:space="preserve">The </w:t>
      </w:r>
      <w:r w:rsidRPr="008B0E75">
        <w:rPr>
          <w:rFonts w:ascii="Calibri" w:eastAsia="Calibri" w:hAnsi="Calibri" w:cs="Arial"/>
          <w:sz w:val="20"/>
          <w:szCs w:val="20"/>
          <w:bdr w:val="none" w:sz="0" w:space="0" w:color="auto" w:frame="1"/>
          <w:lang w:val="en" w:eastAsia="en-US"/>
        </w:rPr>
        <w:t xml:space="preserve">Higher Education Academy </w:t>
      </w:r>
      <w:r w:rsidRPr="008B0E75">
        <w:rPr>
          <w:rFonts w:ascii="Calibri" w:eastAsia="Calibri" w:hAnsi="Calibri" w:cs="Arial"/>
          <w:sz w:val="20"/>
          <w:szCs w:val="20"/>
          <w:lang w:eastAsia="en-US"/>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8B0E75" w:rsidRPr="008B0E75" w:rsidRDefault="008B0E75" w:rsidP="008B0E75">
      <w:pPr>
        <w:jc w:val="both"/>
        <w:rPr>
          <w:rFonts w:ascii="Calibri" w:eastAsia="Calibri" w:hAnsi="Calibri" w:cs="Arial"/>
          <w:sz w:val="20"/>
          <w:szCs w:val="20"/>
          <w:lang w:eastAsia="en-US"/>
        </w:rPr>
      </w:pPr>
    </w:p>
    <w:p w:rsidR="008B0E75" w:rsidRPr="008B0E75" w:rsidRDefault="008B0E75" w:rsidP="008B0E75">
      <w:pPr>
        <w:ind w:left="-142"/>
        <w:jc w:val="both"/>
        <w:rPr>
          <w:rFonts w:ascii="Arial" w:eastAsia="Calibri" w:hAnsi="Arial" w:cs="Arial"/>
          <w:sz w:val="20"/>
          <w:szCs w:val="20"/>
          <w:bdr w:val="none" w:sz="0" w:space="0" w:color="auto" w:frame="1"/>
          <w:lang w:val="en" w:eastAsia="en-US"/>
        </w:rPr>
      </w:pPr>
      <w:r w:rsidRPr="008B0E75">
        <w:rPr>
          <w:rFonts w:ascii="Calibri" w:eastAsia="Calibri" w:hAnsi="Calibri" w:cs="Arial"/>
          <w:noProof/>
          <w:sz w:val="20"/>
          <w:szCs w:val="20"/>
        </w:rPr>
        <w:drawing>
          <wp:inline distT="0" distB="0" distL="0" distR="0" wp14:anchorId="760772EB" wp14:editId="16D0A6AC">
            <wp:extent cx="714375" cy="714375"/>
            <wp:effectExtent l="0" t="0" r="9525" b="9525"/>
            <wp:docPr id="18" name="Picture 1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8B0E75">
        <w:rPr>
          <w:rFonts w:ascii="Calibri" w:eastAsia="Calibri" w:hAnsi="Calibri" w:cs="Arial"/>
          <w:sz w:val="20"/>
          <w:szCs w:val="20"/>
          <w:lang w:eastAsia="en-US"/>
        </w:rPr>
        <w:t xml:space="preserve">      </w:t>
      </w:r>
      <w:r w:rsidRPr="008B0E75">
        <w:rPr>
          <w:rFonts w:ascii="Calibri" w:eastAsia="Calibri" w:hAnsi="Calibri" w:cs="Arial"/>
          <w:noProof/>
          <w:sz w:val="20"/>
          <w:szCs w:val="20"/>
        </w:rPr>
        <w:drawing>
          <wp:inline distT="0" distB="0" distL="0" distR="0" wp14:anchorId="5D96CD5A" wp14:editId="7D50F0B9">
            <wp:extent cx="1381125" cy="695325"/>
            <wp:effectExtent l="0" t="0" r="9525" b="9525"/>
            <wp:docPr id="19" name="Picture 1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8B0E75">
        <w:rPr>
          <w:rFonts w:ascii="Arial" w:eastAsia="Calibri" w:hAnsi="Arial" w:cs="Arial"/>
          <w:sz w:val="20"/>
          <w:szCs w:val="20"/>
          <w:lang w:eastAsia="en-US"/>
        </w:rPr>
        <w:t xml:space="preserve">   </w:t>
      </w:r>
      <w:r w:rsidRPr="008B0E75">
        <w:rPr>
          <w:rFonts w:ascii="Arial" w:eastAsia="Calibri" w:hAnsi="Arial" w:cs="Arial"/>
          <w:noProof/>
          <w:sz w:val="20"/>
          <w:szCs w:val="20"/>
        </w:rPr>
        <w:drawing>
          <wp:inline distT="0" distB="0" distL="0" distR="0" wp14:anchorId="252FF327" wp14:editId="3B8FE214">
            <wp:extent cx="1181100" cy="609600"/>
            <wp:effectExtent l="0" t="0" r="0" b="0"/>
            <wp:docPr id="20" name="Picture 2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8B0E75" w:rsidRPr="008B0E75" w:rsidRDefault="008B0E75" w:rsidP="008B0E75">
      <w:pPr>
        <w:jc w:val="both"/>
        <w:rPr>
          <w:rFonts w:ascii="Calibri" w:eastAsia="Calibri" w:hAnsi="Calibri" w:cs="Times New Roman"/>
          <w:b/>
          <w:color w:val="000080"/>
          <w:sz w:val="20"/>
          <w:szCs w:val="20"/>
          <w:lang w:eastAsia="en-US"/>
        </w:rPr>
        <w:sectPr w:rsidR="008B0E75" w:rsidRPr="008B0E75" w:rsidSect="009A0014">
          <w:type w:val="continuous"/>
          <w:pgSz w:w="11906" w:h="16838"/>
          <w:pgMar w:top="1440" w:right="1800" w:bottom="426" w:left="1800" w:header="708" w:footer="1041" w:gutter="0"/>
          <w:cols w:space="708"/>
          <w:docGrid w:linePitch="360"/>
        </w:sectPr>
      </w:pPr>
    </w:p>
    <w:p w:rsidR="008B0E75" w:rsidRPr="008B0E75" w:rsidRDefault="008B0E75" w:rsidP="008B0E75">
      <w:pPr>
        <w:keepNext/>
        <w:spacing w:before="240" w:after="60" w:line="240" w:lineRule="auto"/>
        <w:jc w:val="both"/>
        <w:outlineLvl w:val="1"/>
        <w:rPr>
          <w:rFonts w:ascii="Cambria" w:eastAsia="Times New Roman" w:hAnsi="Cambria" w:cs="Times New Roman"/>
          <w:b/>
          <w:bCs/>
          <w:i/>
          <w:iCs/>
          <w:noProof/>
          <w:color w:val="000080"/>
          <w:sz w:val="20"/>
          <w:szCs w:val="28"/>
          <w:lang w:val="en-US"/>
        </w:rPr>
      </w:pPr>
      <w:r w:rsidRPr="008B0E75">
        <w:rPr>
          <w:rFonts w:ascii="Cambria" w:eastAsia="Times New Roman" w:hAnsi="Cambria" w:cs="Times New Roman"/>
          <w:b/>
          <w:bCs/>
          <w:i/>
          <w:iCs/>
          <w:noProof/>
          <w:color w:val="000080"/>
          <w:sz w:val="20"/>
          <w:szCs w:val="28"/>
          <w:lang w:val="en-US"/>
        </w:rPr>
        <w:lastRenderedPageBreak/>
        <w:t>Reusing this work</w:t>
      </w:r>
    </w:p>
    <w:p w:rsidR="008B0E75" w:rsidRPr="008B0E75" w:rsidRDefault="008B0E75" w:rsidP="008B0E75">
      <w:pPr>
        <w:jc w:val="both"/>
        <w:rPr>
          <w:rFonts w:ascii="Calibri" w:eastAsia="Calibri" w:hAnsi="Calibri" w:cs="Arial"/>
          <w:sz w:val="20"/>
          <w:szCs w:val="20"/>
          <w:lang w:eastAsia="en-US"/>
        </w:rPr>
      </w:pPr>
      <w:r w:rsidRPr="008B0E75">
        <w:rPr>
          <w:rFonts w:ascii="Calibri" w:eastAsia="Calibri" w:hAnsi="Calibri" w:cs="Arial"/>
          <w:sz w:val="20"/>
          <w:szCs w:val="20"/>
          <w:lang w:eastAsia="en-US"/>
        </w:rPr>
        <w:t>To refer to or reuse parts of this work please include the copyright notice above including the serial number. The only exception is if you intend to only reuse a part of the work with its own specific copyright notice, in which case cite that.</w:t>
      </w:r>
    </w:p>
    <w:p w:rsidR="008B0E75" w:rsidRPr="008B0E75" w:rsidRDefault="008B0E75" w:rsidP="008B0E75">
      <w:pPr>
        <w:jc w:val="both"/>
        <w:rPr>
          <w:rFonts w:ascii="Calibri" w:eastAsia="Calibri" w:hAnsi="Calibri" w:cs="Arial"/>
          <w:sz w:val="20"/>
          <w:szCs w:val="20"/>
          <w:lang w:eastAsia="en-US"/>
        </w:rPr>
      </w:pPr>
    </w:p>
    <w:p w:rsidR="008B0E75" w:rsidRPr="008B0E75" w:rsidRDefault="008B0E75" w:rsidP="008B0E75">
      <w:pPr>
        <w:jc w:val="both"/>
        <w:rPr>
          <w:rFonts w:ascii="Calibri" w:eastAsia="Calibri" w:hAnsi="Calibri" w:cs="Arial"/>
          <w:sz w:val="20"/>
          <w:szCs w:val="20"/>
          <w:lang w:eastAsia="en-US"/>
        </w:rPr>
      </w:pPr>
      <w:proofErr w:type="gramStart"/>
      <w:r w:rsidRPr="008B0E75">
        <w:rPr>
          <w:rFonts w:ascii="Calibri" w:eastAsia="Calibri" w:hAnsi="Calibri" w:cs="Arial"/>
          <w:sz w:val="20"/>
          <w:szCs w:val="20"/>
          <w:lang w:eastAsia="en-US"/>
        </w:rPr>
        <w:t>If you create a new piece of work based on the original (at least in part), it will help other users to find your work if you modify and reuse this serial number.</w:t>
      </w:r>
      <w:proofErr w:type="gramEnd"/>
      <w:r w:rsidRPr="008B0E75">
        <w:rPr>
          <w:rFonts w:ascii="Calibri" w:eastAsia="Calibri" w:hAnsi="Calibri" w:cs="Arial"/>
          <w:sz w:val="20"/>
          <w:szCs w:val="20"/>
          <w:lang w:eastAsia="en-US"/>
        </w:rPr>
        <w:t xml:space="preserve"> When you reuse this work, edit the serial number by choosing 3 letters to start (your initials or institutional code are good examples), change the date section (between the colons) to your creation date in </w:t>
      </w:r>
      <w:proofErr w:type="spellStart"/>
      <w:r w:rsidRPr="008B0E75">
        <w:rPr>
          <w:rFonts w:ascii="Calibri" w:eastAsia="Calibri" w:hAnsi="Calibri" w:cs="Arial"/>
          <w:sz w:val="20"/>
          <w:szCs w:val="20"/>
          <w:lang w:eastAsia="en-US"/>
        </w:rPr>
        <w:t>ddmmyy</w:t>
      </w:r>
      <w:proofErr w:type="spellEnd"/>
      <w:r w:rsidRPr="008B0E75">
        <w:rPr>
          <w:rFonts w:ascii="Calibri" w:eastAsia="Calibri" w:hAnsi="Calibri" w:cs="Arial"/>
          <w:sz w:val="20"/>
          <w:szCs w:val="20"/>
          <w:lang w:eastAsia="en-US"/>
        </w:rPr>
        <w:t xml:space="preserve"> format and retain the last 5 digits from the original serial number. Make the new serial number your copyright declaration or add it to an existing one, e.g. ‘abc</w:t>
      </w:r>
      <w:proofErr w:type="gramStart"/>
      <w:r w:rsidRPr="008B0E75">
        <w:rPr>
          <w:rFonts w:ascii="Calibri" w:eastAsia="Calibri" w:hAnsi="Calibri" w:cs="Arial"/>
          <w:sz w:val="20"/>
          <w:szCs w:val="20"/>
          <w:lang w:eastAsia="en-US"/>
        </w:rPr>
        <w:t>:101011:011cs’</w:t>
      </w:r>
      <w:proofErr w:type="gramEnd"/>
      <w:r w:rsidRPr="008B0E75">
        <w:rPr>
          <w:rFonts w:ascii="Calibri" w:eastAsia="Calibri" w:hAnsi="Calibri" w:cs="Arial"/>
          <w:sz w:val="20"/>
          <w:szCs w:val="20"/>
          <w:lang w:eastAsia="en-US"/>
        </w:rPr>
        <w:t>.</w:t>
      </w:r>
    </w:p>
    <w:p w:rsidR="008B0E75" w:rsidRPr="008B0E75" w:rsidRDefault="008B0E75" w:rsidP="008B0E75">
      <w:pPr>
        <w:jc w:val="both"/>
        <w:rPr>
          <w:rFonts w:ascii="Calibri" w:eastAsia="Calibri" w:hAnsi="Calibri" w:cs="Arial"/>
          <w:sz w:val="20"/>
          <w:szCs w:val="20"/>
          <w:lang w:eastAsia="en-US"/>
        </w:rPr>
      </w:pPr>
    </w:p>
    <w:p w:rsidR="008B0E75" w:rsidRPr="008B0E75" w:rsidRDefault="008B0E75" w:rsidP="008B0E75">
      <w:pPr>
        <w:jc w:val="both"/>
        <w:rPr>
          <w:rFonts w:ascii="Calibri" w:eastAsia="Calibri" w:hAnsi="Calibri" w:cs="Arial"/>
          <w:sz w:val="20"/>
          <w:szCs w:val="20"/>
          <w:lang w:eastAsia="en-US"/>
        </w:rPr>
      </w:pPr>
      <w:r w:rsidRPr="008B0E75">
        <w:rPr>
          <w:rFonts w:ascii="Calibri" w:eastAsia="Calibri" w:hAnsi="Calibri" w:cs="Arial"/>
          <w:sz w:val="20"/>
          <w:szCs w:val="20"/>
          <w:lang w:eastAsia="en-US"/>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8B0E75">
        <w:rPr>
          <w:rFonts w:ascii="Calibri" w:eastAsia="Calibri" w:hAnsi="Calibri" w:cs="Arial"/>
          <w:sz w:val="20"/>
          <w:szCs w:val="20"/>
          <w:lang w:eastAsia="en-US"/>
        </w:rPr>
        <w:t>:030504’</w:t>
      </w:r>
      <w:proofErr w:type="gramEnd"/>
      <w:r w:rsidRPr="008B0E75">
        <w:rPr>
          <w:rFonts w:ascii="Calibri" w:eastAsia="Calibri" w:hAnsi="Calibri" w:cs="Arial"/>
          <w:sz w:val="20"/>
          <w:szCs w:val="20"/>
          <w:lang w:eastAsia="en-US"/>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8B0E75" w:rsidRPr="008B0E75" w:rsidRDefault="008B0E75" w:rsidP="008B0E75">
      <w:pPr>
        <w:rPr>
          <w:rFonts w:ascii="Calibri" w:eastAsia="Calibri" w:hAnsi="Calibri" w:cs="Times New Roman"/>
          <w:b/>
          <w:color w:val="993300"/>
          <w:sz w:val="28"/>
          <w:szCs w:val="28"/>
          <w:lang w:eastAsia="en-US"/>
        </w:rPr>
        <w:sectPr w:rsidR="008B0E75" w:rsidRPr="008B0E75" w:rsidSect="00FA0E07">
          <w:type w:val="continuous"/>
          <w:pgSz w:w="11906" w:h="16838"/>
          <w:pgMar w:top="1440" w:right="1800" w:bottom="1440" w:left="1800" w:header="708" w:footer="708" w:gutter="0"/>
          <w:cols w:space="720"/>
          <w:docGrid w:linePitch="360"/>
        </w:sectPr>
      </w:pPr>
    </w:p>
    <w:p w:rsidR="00E703F2" w:rsidRDefault="00E703F2"/>
    <w:p w:rsidR="00E703F2" w:rsidRDefault="00E703F2"/>
    <w:sectPr w:rsidR="00E703F2" w:rsidSect="00EE0D1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7AA"/>
    <w:multiLevelType w:val="hybridMultilevel"/>
    <w:tmpl w:val="BC1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80674"/>
    <w:multiLevelType w:val="hybridMultilevel"/>
    <w:tmpl w:val="7FF2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C"/>
    <w:rsid w:val="00110682"/>
    <w:rsid w:val="001445A7"/>
    <w:rsid w:val="00480389"/>
    <w:rsid w:val="00487A4B"/>
    <w:rsid w:val="005C695E"/>
    <w:rsid w:val="005F2A68"/>
    <w:rsid w:val="00806D00"/>
    <w:rsid w:val="00884562"/>
    <w:rsid w:val="008B0E75"/>
    <w:rsid w:val="00951E57"/>
    <w:rsid w:val="0095267C"/>
    <w:rsid w:val="00993E44"/>
    <w:rsid w:val="009962F3"/>
    <w:rsid w:val="00AE17DB"/>
    <w:rsid w:val="00B72994"/>
    <w:rsid w:val="00CE5C8C"/>
    <w:rsid w:val="00D91B7E"/>
    <w:rsid w:val="00DB1908"/>
    <w:rsid w:val="00DB1D14"/>
    <w:rsid w:val="00E15AAD"/>
    <w:rsid w:val="00E36741"/>
    <w:rsid w:val="00E53A8E"/>
    <w:rsid w:val="00E703F2"/>
    <w:rsid w:val="00EE0D1A"/>
    <w:rsid w:val="00F3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A8E"/>
    <w:rPr>
      <w:color w:val="3366CC"/>
      <w:u w:val="single"/>
    </w:rPr>
  </w:style>
  <w:style w:type="paragraph" w:styleId="ListParagraph">
    <w:name w:val="List Paragraph"/>
    <w:basedOn w:val="Normal"/>
    <w:uiPriority w:val="34"/>
    <w:qFormat/>
    <w:rsid w:val="00E36741"/>
    <w:pPr>
      <w:ind w:left="720"/>
      <w:contextualSpacing/>
    </w:pPr>
  </w:style>
  <w:style w:type="paragraph" w:styleId="Header">
    <w:name w:val="header"/>
    <w:basedOn w:val="Normal"/>
    <w:link w:val="HeaderChar"/>
    <w:unhideWhenUsed/>
    <w:rsid w:val="00E703F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03F2"/>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951E57"/>
    <w:pPr>
      <w:spacing w:after="60" w:line="240" w:lineRule="auto"/>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51E5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7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A8E"/>
    <w:rPr>
      <w:color w:val="3366CC"/>
      <w:u w:val="single"/>
    </w:rPr>
  </w:style>
  <w:style w:type="paragraph" w:styleId="ListParagraph">
    <w:name w:val="List Paragraph"/>
    <w:basedOn w:val="Normal"/>
    <w:uiPriority w:val="34"/>
    <w:qFormat/>
    <w:rsid w:val="00E36741"/>
    <w:pPr>
      <w:ind w:left="720"/>
      <w:contextualSpacing/>
    </w:pPr>
  </w:style>
  <w:style w:type="paragraph" w:styleId="Header">
    <w:name w:val="header"/>
    <w:basedOn w:val="Normal"/>
    <w:link w:val="HeaderChar"/>
    <w:unhideWhenUsed/>
    <w:rsid w:val="00E703F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03F2"/>
    <w:rPr>
      <w:rFonts w:ascii="Times New Roman" w:eastAsia="Times New Roman" w:hAnsi="Times New Roman" w:cs="Times New Roman"/>
      <w:sz w:val="24"/>
      <w:szCs w:val="24"/>
    </w:rPr>
  </w:style>
  <w:style w:type="paragraph" w:styleId="Title">
    <w:name w:val="Title"/>
    <w:basedOn w:val="Normal"/>
    <w:next w:val="Normal"/>
    <w:link w:val="TitleChar"/>
    <w:autoRedefine/>
    <w:qFormat/>
    <w:rsid w:val="00951E57"/>
    <w:pPr>
      <w:spacing w:after="60" w:line="240" w:lineRule="auto"/>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51E5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7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53329">
      <w:bodyDiv w:val="1"/>
      <w:marLeft w:val="0"/>
      <w:marRight w:val="0"/>
      <w:marTop w:val="0"/>
      <w:marBottom w:val="0"/>
      <w:divBdr>
        <w:top w:val="none" w:sz="0" w:space="0" w:color="auto"/>
        <w:left w:val="none" w:sz="0" w:space="0" w:color="auto"/>
        <w:bottom w:val="none" w:sz="0" w:space="0" w:color="auto"/>
        <w:right w:val="none" w:sz="0" w:space="0" w:color="auto"/>
      </w:divBdr>
    </w:div>
    <w:div w:id="934753476">
      <w:bodyDiv w:val="1"/>
      <w:marLeft w:val="0"/>
      <w:marRight w:val="0"/>
      <w:marTop w:val="0"/>
      <w:marBottom w:val="0"/>
      <w:divBdr>
        <w:top w:val="none" w:sz="0" w:space="0" w:color="auto"/>
        <w:left w:val="none" w:sz="0" w:space="0" w:color="auto"/>
        <w:bottom w:val="none" w:sz="0" w:space="0" w:color="auto"/>
        <w:right w:val="none" w:sz="0" w:space="0" w:color="auto"/>
      </w:divBdr>
    </w:div>
    <w:div w:id="945234691">
      <w:bodyDiv w:val="1"/>
      <w:marLeft w:val="0"/>
      <w:marRight w:val="0"/>
      <w:marTop w:val="0"/>
      <w:marBottom w:val="0"/>
      <w:divBdr>
        <w:top w:val="none" w:sz="0" w:space="0" w:color="auto"/>
        <w:left w:val="none" w:sz="0" w:space="0" w:color="auto"/>
        <w:bottom w:val="none" w:sz="0" w:space="0" w:color="auto"/>
        <w:right w:val="none" w:sz="0" w:space="0" w:color="auto"/>
      </w:divBdr>
      <w:divsChild>
        <w:div w:id="1494905238">
          <w:marLeft w:val="0"/>
          <w:marRight w:val="0"/>
          <w:marTop w:val="0"/>
          <w:marBottom w:val="180"/>
          <w:divBdr>
            <w:top w:val="single" w:sz="18" w:space="0" w:color="FF3300"/>
            <w:left w:val="none" w:sz="0" w:space="0" w:color="auto"/>
            <w:bottom w:val="none" w:sz="0" w:space="0" w:color="auto"/>
            <w:right w:val="none" w:sz="0" w:space="0" w:color="auto"/>
          </w:divBdr>
          <w:divsChild>
            <w:div w:id="510030341">
              <w:marLeft w:val="0"/>
              <w:marRight w:val="0"/>
              <w:marTop w:val="0"/>
              <w:marBottom w:val="0"/>
              <w:divBdr>
                <w:top w:val="none" w:sz="0" w:space="0" w:color="auto"/>
                <w:left w:val="none" w:sz="0" w:space="0" w:color="auto"/>
                <w:bottom w:val="none" w:sz="0" w:space="0" w:color="auto"/>
                <w:right w:val="none" w:sz="0" w:space="0" w:color="auto"/>
              </w:divBdr>
              <w:divsChild>
                <w:div w:id="1698195404">
                  <w:marLeft w:val="0"/>
                  <w:marRight w:val="-5040"/>
                  <w:marTop w:val="0"/>
                  <w:marBottom w:val="0"/>
                  <w:divBdr>
                    <w:top w:val="none" w:sz="0" w:space="0" w:color="auto"/>
                    <w:left w:val="none" w:sz="0" w:space="0" w:color="auto"/>
                    <w:bottom w:val="none" w:sz="0" w:space="0" w:color="auto"/>
                    <w:right w:val="none" w:sz="0" w:space="0" w:color="auto"/>
                  </w:divBdr>
                  <w:divsChild>
                    <w:div w:id="1136945946">
                      <w:marLeft w:val="0"/>
                      <w:marRight w:val="0"/>
                      <w:marTop w:val="360"/>
                      <w:marBottom w:val="360"/>
                      <w:divBdr>
                        <w:top w:val="none" w:sz="0" w:space="0" w:color="auto"/>
                        <w:left w:val="none" w:sz="0" w:space="0" w:color="auto"/>
                        <w:bottom w:val="none" w:sz="0" w:space="0" w:color="auto"/>
                        <w:right w:val="none" w:sz="0" w:space="0" w:color="auto"/>
                      </w:divBdr>
                      <w:divsChild>
                        <w:div w:id="1324820906">
                          <w:marLeft w:val="0"/>
                          <w:marRight w:val="0"/>
                          <w:marTop w:val="360"/>
                          <w:marBottom w:val="360"/>
                          <w:divBdr>
                            <w:top w:val="none" w:sz="0" w:space="0" w:color="auto"/>
                            <w:left w:val="none" w:sz="0" w:space="0" w:color="auto"/>
                            <w:bottom w:val="none" w:sz="0" w:space="0" w:color="auto"/>
                            <w:right w:val="none" w:sz="0" w:space="0" w:color="auto"/>
                          </w:divBdr>
                          <w:divsChild>
                            <w:div w:id="1029835835">
                              <w:marLeft w:val="2100"/>
                              <w:marRight w:val="0"/>
                              <w:marTop w:val="0"/>
                              <w:marBottom w:val="0"/>
                              <w:divBdr>
                                <w:top w:val="none" w:sz="0" w:space="0" w:color="auto"/>
                                <w:left w:val="none" w:sz="0" w:space="0" w:color="auto"/>
                                <w:bottom w:val="none" w:sz="0" w:space="0" w:color="auto"/>
                                <w:right w:val="none" w:sz="0" w:space="0" w:color="auto"/>
                              </w:divBdr>
                            </w:div>
                          </w:divsChild>
                        </w:div>
                        <w:div w:id="964068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46694344">
      <w:bodyDiv w:val="1"/>
      <w:marLeft w:val="0"/>
      <w:marRight w:val="0"/>
      <w:marTop w:val="0"/>
      <w:marBottom w:val="0"/>
      <w:divBdr>
        <w:top w:val="none" w:sz="0" w:space="0" w:color="auto"/>
        <w:left w:val="none" w:sz="0" w:space="0" w:color="auto"/>
        <w:bottom w:val="none" w:sz="0" w:space="0" w:color="auto"/>
        <w:right w:val="none" w:sz="0" w:space="0" w:color="auto"/>
      </w:divBdr>
      <w:divsChild>
        <w:div w:id="771702500">
          <w:marLeft w:val="0"/>
          <w:marRight w:val="0"/>
          <w:marTop w:val="0"/>
          <w:marBottom w:val="180"/>
          <w:divBdr>
            <w:top w:val="single" w:sz="18" w:space="0" w:color="FF3300"/>
            <w:left w:val="none" w:sz="0" w:space="0" w:color="auto"/>
            <w:bottom w:val="none" w:sz="0" w:space="0" w:color="auto"/>
            <w:right w:val="none" w:sz="0" w:space="0" w:color="auto"/>
          </w:divBdr>
          <w:divsChild>
            <w:div w:id="549463537">
              <w:marLeft w:val="0"/>
              <w:marRight w:val="0"/>
              <w:marTop w:val="0"/>
              <w:marBottom w:val="0"/>
              <w:divBdr>
                <w:top w:val="none" w:sz="0" w:space="0" w:color="auto"/>
                <w:left w:val="none" w:sz="0" w:space="0" w:color="auto"/>
                <w:bottom w:val="none" w:sz="0" w:space="0" w:color="auto"/>
                <w:right w:val="none" w:sz="0" w:space="0" w:color="auto"/>
              </w:divBdr>
              <w:divsChild>
                <w:div w:id="939142381">
                  <w:marLeft w:val="0"/>
                  <w:marRight w:val="-5040"/>
                  <w:marTop w:val="0"/>
                  <w:marBottom w:val="0"/>
                  <w:divBdr>
                    <w:top w:val="none" w:sz="0" w:space="0" w:color="auto"/>
                    <w:left w:val="none" w:sz="0" w:space="0" w:color="auto"/>
                    <w:bottom w:val="none" w:sz="0" w:space="0" w:color="auto"/>
                    <w:right w:val="none" w:sz="0" w:space="0" w:color="auto"/>
                  </w:divBdr>
                  <w:divsChild>
                    <w:div w:id="2128959969">
                      <w:marLeft w:val="0"/>
                      <w:marRight w:val="0"/>
                      <w:marTop w:val="360"/>
                      <w:marBottom w:val="360"/>
                      <w:divBdr>
                        <w:top w:val="none" w:sz="0" w:space="0" w:color="auto"/>
                        <w:left w:val="none" w:sz="0" w:space="0" w:color="auto"/>
                        <w:bottom w:val="none" w:sz="0" w:space="0" w:color="auto"/>
                        <w:right w:val="none" w:sz="0" w:space="0" w:color="auto"/>
                      </w:divBdr>
                      <w:divsChild>
                        <w:div w:id="63576579">
                          <w:marLeft w:val="0"/>
                          <w:marRight w:val="0"/>
                          <w:marTop w:val="360"/>
                          <w:marBottom w:val="360"/>
                          <w:divBdr>
                            <w:top w:val="none" w:sz="0" w:space="0" w:color="auto"/>
                            <w:left w:val="none" w:sz="0" w:space="0" w:color="auto"/>
                            <w:bottom w:val="none" w:sz="0" w:space="0" w:color="auto"/>
                            <w:right w:val="none" w:sz="0" w:space="0" w:color="auto"/>
                          </w:divBdr>
                          <w:divsChild>
                            <w:div w:id="150512662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2971">
      <w:bodyDiv w:val="1"/>
      <w:marLeft w:val="0"/>
      <w:marRight w:val="0"/>
      <w:marTop w:val="0"/>
      <w:marBottom w:val="0"/>
      <w:divBdr>
        <w:top w:val="none" w:sz="0" w:space="0" w:color="auto"/>
        <w:left w:val="none" w:sz="0" w:space="0" w:color="auto"/>
        <w:bottom w:val="none" w:sz="0" w:space="0" w:color="auto"/>
        <w:right w:val="none" w:sz="0" w:space="0" w:color="auto"/>
      </w:divBdr>
      <w:divsChild>
        <w:div w:id="294457387">
          <w:marLeft w:val="0"/>
          <w:marRight w:val="0"/>
          <w:marTop w:val="0"/>
          <w:marBottom w:val="180"/>
          <w:divBdr>
            <w:top w:val="single" w:sz="18" w:space="0" w:color="FF3300"/>
            <w:left w:val="none" w:sz="0" w:space="0" w:color="auto"/>
            <w:bottom w:val="none" w:sz="0" w:space="0" w:color="auto"/>
            <w:right w:val="none" w:sz="0" w:space="0" w:color="auto"/>
          </w:divBdr>
          <w:divsChild>
            <w:div w:id="1757365770">
              <w:marLeft w:val="0"/>
              <w:marRight w:val="0"/>
              <w:marTop w:val="0"/>
              <w:marBottom w:val="0"/>
              <w:divBdr>
                <w:top w:val="none" w:sz="0" w:space="0" w:color="auto"/>
                <w:left w:val="none" w:sz="0" w:space="0" w:color="auto"/>
                <w:bottom w:val="none" w:sz="0" w:space="0" w:color="auto"/>
                <w:right w:val="none" w:sz="0" w:space="0" w:color="auto"/>
              </w:divBdr>
              <w:divsChild>
                <w:div w:id="1069037284">
                  <w:marLeft w:val="0"/>
                  <w:marRight w:val="-5040"/>
                  <w:marTop w:val="0"/>
                  <w:marBottom w:val="0"/>
                  <w:divBdr>
                    <w:top w:val="none" w:sz="0" w:space="0" w:color="auto"/>
                    <w:left w:val="none" w:sz="0" w:space="0" w:color="auto"/>
                    <w:bottom w:val="none" w:sz="0" w:space="0" w:color="auto"/>
                    <w:right w:val="none" w:sz="0" w:space="0" w:color="auto"/>
                  </w:divBdr>
                  <w:divsChild>
                    <w:div w:id="931359386">
                      <w:marLeft w:val="0"/>
                      <w:marRight w:val="0"/>
                      <w:marTop w:val="360"/>
                      <w:marBottom w:val="360"/>
                      <w:divBdr>
                        <w:top w:val="none" w:sz="0" w:space="0" w:color="auto"/>
                        <w:left w:val="none" w:sz="0" w:space="0" w:color="auto"/>
                        <w:bottom w:val="none" w:sz="0" w:space="0" w:color="auto"/>
                        <w:right w:val="none" w:sz="0" w:space="0" w:color="auto"/>
                      </w:divBdr>
                      <w:divsChild>
                        <w:div w:id="907807910">
                          <w:marLeft w:val="0"/>
                          <w:marRight w:val="0"/>
                          <w:marTop w:val="360"/>
                          <w:marBottom w:val="360"/>
                          <w:divBdr>
                            <w:top w:val="none" w:sz="0" w:space="0" w:color="auto"/>
                            <w:left w:val="none" w:sz="0" w:space="0" w:color="auto"/>
                            <w:bottom w:val="none" w:sz="0" w:space="0" w:color="auto"/>
                            <w:right w:val="none" w:sz="0" w:space="0" w:color="auto"/>
                          </w:divBdr>
                          <w:divsChild>
                            <w:div w:id="98193318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69670">
      <w:bodyDiv w:val="1"/>
      <w:marLeft w:val="0"/>
      <w:marRight w:val="0"/>
      <w:marTop w:val="0"/>
      <w:marBottom w:val="0"/>
      <w:divBdr>
        <w:top w:val="none" w:sz="0" w:space="0" w:color="auto"/>
        <w:left w:val="none" w:sz="0" w:space="0" w:color="auto"/>
        <w:bottom w:val="none" w:sz="0" w:space="0" w:color="auto"/>
        <w:right w:val="none" w:sz="0" w:space="0" w:color="auto"/>
      </w:divBdr>
    </w:div>
    <w:div w:id="2091266660">
      <w:bodyDiv w:val="1"/>
      <w:marLeft w:val="0"/>
      <w:marRight w:val="0"/>
      <w:marTop w:val="0"/>
      <w:marBottom w:val="0"/>
      <w:divBdr>
        <w:top w:val="none" w:sz="0" w:space="0" w:color="auto"/>
        <w:left w:val="none" w:sz="0" w:space="0" w:color="auto"/>
        <w:bottom w:val="none" w:sz="0" w:space="0" w:color="auto"/>
        <w:right w:val="none" w:sz="0" w:space="0" w:color="auto"/>
      </w:divBdr>
      <w:divsChild>
        <w:div w:id="620307412">
          <w:marLeft w:val="0"/>
          <w:marRight w:val="0"/>
          <w:marTop w:val="0"/>
          <w:marBottom w:val="180"/>
          <w:divBdr>
            <w:top w:val="single" w:sz="18" w:space="0" w:color="FF3300"/>
            <w:left w:val="none" w:sz="0" w:space="0" w:color="auto"/>
            <w:bottom w:val="none" w:sz="0" w:space="0" w:color="auto"/>
            <w:right w:val="none" w:sz="0" w:space="0" w:color="auto"/>
          </w:divBdr>
          <w:divsChild>
            <w:div w:id="567545171">
              <w:marLeft w:val="0"/>
              <w:marRight w:val="0"/>
              <w:marTop w:val="0"/>
              <w:marBottom w:val="0"/>
              <w:divBdr>
                <w:top w:val="none" w:sz="0" w:space="0" w:color="auto"/>
                <w:left w:val="none" w:sz="0" w:space="0" w:color="auto"/>
                <w:bottom w:val="none" w:sz="0" w:space="0" w:color="auto"/>
                <w:right w:val="none" w:sz="0" w:space="0" w:color="auto"/>
              </w:divBdr>
              <w:divsChild>
                <w:div w:id="1362432846">
                  <w:marLeft w:val="0"/>
                  <w:marRight w:val="-5040"/>
                  <w:marTop w:val="0"/>
                  <w:marBottom w:val="0"/>
                  <w:divBdr>
                    <w:top w:val="none" w:sz="0" w:space="0" w:color="auto"/>
                    <w:left w:val="none" w:sz="0" w:space="0" w:color="auto"/>
                    <w:bottom w:val="none" w:sz="0" w:space="0" w:color="auto"/>
                    <w:right w:val="none" w:sz="0" w:space="0" w:color="auto"/>
                  </w:divBdr>
                  <w:divsChild>
                    <w:div w:id="1499076021">
                      <w:marLeft w:val="0"/>
                      <w:marRight w:val="0"/>
                      <w:marTop w:val="360"/>
                      <w:marBottom w:val="360"/>
                      <w:divBdr>
                        <w:top w:val="none" w:sz="0" w:space="0" w:color="auto"/>
                        <w:left w:val="none" w:sz="0" w:space="0" w:color="auto"/>
                        <w:bottom w:val="none" w:sz="0" w:space="0" w:color="auto"/>
                        <w:right w:val="none" w:sz="0" w:space="0" w:color="auto"/>
                      </w:divBdr>
                      <w:divsChild>
                        <w:div w:id="1990207383">
                          <w:marLeft w:val="0"/>
                          <w:marRight w:val="0"/>
                          <w:marTop w:val="360"/>
                          <w:marBottom w:val="360"/>
                          <w:divBdr>
                            <w:top w:val="none" w:sz="0" w:space="0" w:color="auto"/>
                            <w:left w:val="none" w:sz="0" w:space="0" w:color="auto"/>
                            <w:bottom w:val="none" w:sz="0" w:space="0" w:color="auto"/>
                            <w:right w:val="none" w:sz="0" w:space="0" w:color="auto"/>
                          </w:divBdr>
                          <w:divsChild>
                            <w:div w:id="161975368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2.0/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cademy.ac.uk/learninglegacies/hom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Elesa</dc:creator>
  <cp:lastModifiedBy>Buswell</cp:lastModifiedBy>
  <cp:revision>5</cp:revision>
  <dcterms:created xsi:type="dcterms:W3CDTF">2012-04-12T14:44:00Z</dcterms:created>
  <dcterms:modified xsi:type="dcterms:W3CDTF">2012-04-18T15:58:00Z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1376363159</vt:i4>
  </property>
</Properties>
</file>